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809F" w14:textId="77777777" w:rsidR="00175A57" w:rsidRPr="0054389F" w:rsidRDefault="00175A57" w:rsidP="00037BB9">
      <w:pPr>
        <w:pStyle w:val="Text"/>
        <w:spacing w:line="240" w:lineRule="auto"/>
        <w:ind w:firstLine="0"/>
        <w:jc w:val="center"/>
        <w:rPr>
          <w:rFonts w:ascii="Traditional Arabic" w:hAnsi="Traditional Arabic" w:cs="Traditional Arabic"/>
          <w:b/>
          <w:bCs/>
          <w:sz w:val="36"/>
          <w:szCs w:val="36"/>
        </w:rPr>
      </w:pPr>
      <w:r w:rsidRPr="0054389F">
        <w:rPr>
          <w:rFonts w:ascii="Traditional Arabic" w:hAnsi="Traditional Arabic" w:cs="Traditional Arabic"/>
          <w:b/>
          <w:bCs/>
          <w:sz w:val="36"/>
          <w:szCs w:val="36"/>
          <w:rtl/>
        </w:rPr>
        <w:t>خطبة الجمعة</w:t>
      </w:r>
    </w:p>
    <w:p w14:paraId="33EC3984" w14:textId="77777777" w:rsidR="00175A57" w:rsidRPr="0054389F" w:rsidRDefault="00175A57" w:rsidP="00037BB9">
      <w:pPr>
        <w:pStyle w:val="Text"/>
        <w:spacing w:line="240" w:lineRule="auto"/>
        <w:ind w:firstLine="0"/>
        <w:jc w:val="center"/>
        <w:rPr>
          <w:rFonts w:ascii="Traditional Arabic" w:hAnsi="Traditional Arabic" w:cs="Traditional Arabic"/>
          <w:sz w:val="36"/>
          <w:szCs w:val="36"/>
        </w:rPr>
      </w:pPr>
      <w:r w:rsidRPr="0054389F">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08674A35" w14:textId="2008B379" w:rsidR="00175A57" w:rsidRPr="0054389F" w:rsidRDefault="00175A57" w:rsidP="00037BB9">
      <w:pPr>
        <w:pStyle w:val="Text"/>
        <w:spacing w:line="240" w:lineRule="auto"/>
        <w:ind w:firstLine="0"/>
        <w:jc w:val="center"/>
        <w:rPr>
          <w:rFonts w:ascii="Traditional Arabic" w:hAnsi="Traditional Arabic" w:cs="Traditional Arabic"/>
          <w:sz w:val="36"/>
          <w:szCs w:val="36"/>
        </w:rPr>
      </w:pPr>
      <w:r w:rsidRPr="0054389F">
        <w:rPr>
          <w:rFonts w:ascii="Traditional Arabic" w:hAnsi="Traditional Arabic" w:cs="Traditional Arabic"/>
          <w:sz w:val="36"/>
          <w:szCs w:val="36"/>
          <w:rtl/>
        </w:rPr>
        <w:t>الخليفة الخامس للمسيح الموعود والإمام المهدي</w:t>
      </w:r>
      <w:r w:rsidR="006C22DA">
        <w:rPr>
          <w:rFonts w:ascii="Traditional Arabic" w:hAnsi="Traditional Arabic" w:cs="Traditional Arabic"/>
          <w:sz w:val="36"/>
          <w:szCs w:val="36"/>
          <w:rtl/>
        </w:rPr>
        <w:t xml:space="preserve"> </w:t>
      </w:r>
      <w:r w:rsidR="00ED7B55" w:rsidRPr="0054389F">
        <w:rPr>
          <w:rFonts w:ascii="Traditional Arabic" w:hAnsi="Traditional Arabic" w:cs="Traditional Arabic"/>
          <w:sz w:val="36"/>
          <w:szCs w:val="36"/>
        </w:rPr>
        <w:sym w:font="AGA Arabesque" w:char="F075"/>
      </w:r>
    </w:p>
    <w:p w14:paraId="7D969124" w14:textId="31A25351" w:rsidR="00175A57" w:rsidRPr="0054389F" w:rsidRDefault="00175A57" w:rsidP="00037BB9">
      <w:pPr>
        <w:pStyle w:val="Text"/>
        <w:spacing w:line="240" w:lineRule="auto"/>
        <w:ind w:firstLine="0"/>
        <w:jc w:val="center"/>
        <w:rPr>
          <w:rFonts w:ascii="Traditional Arabic" w:hAnsi="Traditional Arabic" w:cs="Traditional Arabic"/>
          <w:sz w:val="36"/>
          <w:szCs w:val="36"/>
        </w:rPr>
      </w:pPr>
      <w:r w:rsidRPr="0054389F">
        <w:rPr>
          <w:rFonts w:ascii="Traditional Arabic" w:hAnsi="Traditional Arabic" w:cs="Traditional Arabic"/>
          <w:sz w:val="36"/>
          <w:szCs w:val="36"/>
          <w:rtl/>
        </w:rPr>
        <w:t xml:space="preserve">بتاريخ </w:t>
      </w:r>
      <w:r w:rsidRPr="0054389F">
        <w:rPr>
          <w:rFonts w:ascii="Traditional Arabic" w:hAnsi="Traditional Arabic" w:cs="Traditional Arabic"/>
          <w:sz w:val="36"/>
          <w:szCs w:val="36"/>
          <w:rtl/>
          <w:lang w:bidi="ar-SY"/>
        </w:rPr>
        <w:t>23</w:t>
      </w:r>
      <w:r w:rsidRPr="0054389F">
        <w:rPr>
          <w:rFonts w:ascii="Traditional Arabic" w:hAnsi="Traditional Arabic" w:cs="Traditional Arabic"/>
          <w:sz w:val="36"/>
          <w:szCs w:val="36"/>
          <w:rtl/>
        </w:rPr>
        <w:t>/05/2003</w:t>
      </w:r>
    </w:p>
    <w:p w14:paraId="144B13A2" w14:textId="76497AA5" w:rsidR="00175A57" w:rsidRPr="0054389F" w:rsidRDefault="00175A57" w:rsidP="00037BB9">
      <w:pPr>
        <w:pStyle w:val="Text"/>
        <w:spacing w:line="240" w:lineRule="auto"/>
        <w:ind w:firstLine="0"/>
        <w:jc w:val="center"/>
        <w:rPr>
          <w:rFonts w:ascii="Traditional Arabic" w:hAnsi="Traditional Arabic" w:cs="Traditional Arabic"/>
          <w:sz w:val="36"/>
          <w:szCs w:val="36"/>
        </w:rPr>
      </w:pPr>
      <w:r w:rsidRPr="0054389F">
        <w:rPr>
          <w:rFonts w:ascii="Traditional Arabic" w:hAnsi="Traditional Arabic" w:cs="Traditional Arabic"/>
          <w:sz w:val="36"/>
          <w:szCs w:val="36"/>
          <w:rtl/>
        </w:rPr>
        <w:t>في مسجد الفضل بلندن (بريطانيا)</w:t>
      </w:r>
    </w:p>
    <w:p w14:paraId="1F3CE394" w14:textId="77777777" w:rsidR="00175A57" w:rsidRPr="0054389F" w:rsidRDefault="00175A57" w:rsidP="00037BB9">
      <w:pPr>
        <w:pStyle w:val="Text"/>
        <w:spacing w:line="240" w:lineRule="auto"/>
        <w:ind w:firstLine="0"/>
        <w:jc w:val="center"/>
        <w:rPr>
          <w:rFonts w:ascii="Traditional Arabic" w:hAnsi="Traditional Arabic" w:cs="Traditional Arabic"/>
          <w:sz w:val="36"/>
          <w:szCs w:val="36"/>
        </w:rPr>
      </w:pPr>
      <w:r w:rsidRPr="0054389F">
        <w:rPr>
          <w:rFonts w:ascii="Traditional Arabic" w:hAnsi="Traditional Arabic" w:cs="Traditional Arabic"/>
          <w:sz w:val="36"/>
          <w:szCs w:val="36"/>
        </w:rPr>
        <w:t>*****</w:t>
      </w:r>
    </w:p>
    <w:p w14:paraId="7DF3614E" w14:textId="50A1D212" w:rsidR="00175A57" w:rsidRPr="0054389F" w:rsidRDefault="00175A57" w:rsidP="00037BB9">
      <w:pPr>
        <w:pStyle w:val="Text"/>
        <w:spacing w:line="240" w:lineRule="auto"/>
        <w:ind w:firstLine="0"/>
        <w:rPr>
          <w:rFonts w:ascii="Traditional Arabic" w:hAnsi="Traditional Arabic" w:cs="Traditional Arabic"/>
          <w:sz w:val="36"/>
          <w:szCs w:val="36"/>
        </w:rPr>
      </w:pPr>
      <w:r w:rsidRPr="0054389F">
        <w:rPr>
          <w:rFonts w:ascii="Traditional Arabic" w:hAnsi="Traditional Arabic" w:cs="Traditional Arabic"/>
          <w:sz w:val="36"/>
          <w:szCs w:val="36"/>
          <w:rtl/>
        </w:rPr>
        <w:t xml:space="preserve">أشهد أن لا إله إلا الله وحده لا شريك له، وأشهد أن محمّدًا عبده ورسوله. أما بعد فأعوذ بالله من الشيطان الرّجيم.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آمين</w:t>
      </w:r>
      <w:r w:rsidRPr="0054389F">
        <w:rPr>
          <w:rFonts w:ascii="Traditional Arabic" w:hAnsi="Traditional Arabic" w:cs="Traditional Arabic"/>
          <w:sz w:val="36"/>
          <w:szCs w:val="36"/>
        </w:rPr>
        <w:t>.</w:t>
      </w:r>
      <w:r w:rsidRPr="0054389F">
        <w:rPr>
          <w:rFonts w:ascii="Traditional Arabic" w:hAnsi="Traditional Arabic" w:cs="Traditional Arabic"/>
          <w:sz w:val="36"/>
          <w:szCs w:val="36"/>
          <w:rtl/>
        </w:rPr>
        <w:t xml:space="preserve"> </w:t>
      </w:r>
    </w:p>
    <w:p w14:paraId="75EB7778" w14:textId="2BAAC87A" w:rsidR="00B42663" w:rsidRPr="0054389F" w:rsidRDefault="00175A57" w:rsidP="00037BB9">
      <w:pPr>
        <w:pStyle w:val="Text"/>
        <w:spacing w:line="240" w:lineRule="auto"/>
        <w:ind w:firstLine="0"/>
        <w:rPr>
          <w:rFonts w:ascii="Traditional Arabic" w:hAnsi="Traditional Arabic" w:cs="Traditional Arabic"/>
          <w:sz w:val="36"/>
          <w:szCs w:val="36"/>
        </w:rPr>
      </w:pPr>
      <w:r w:rsidRPr="0054389F">
        <w:rPr>
          <w:rFonts w:ascii="Traditional Arabic" w:hAnsi="Traditional Arabic" w:cs="Traditional Arabic"/>
          <w:sz w:val="36"/>
          <w:szCs w:val="36"/>
        </w:rPr>
        <w:sym w:font="AGA Arabesque" w:char="F05D"/>
      </w:r>
      <w:r w:rsidR="00B42663" w:rsidRPr="0054389F">
        <w:rPr>
          <w:rFonts w:ascii="Traditional Arabic" w:hAnsi="Traditional Arabic" w:cs="Traditional Arabic"/>
          <w:sz w:val="36"/>
          <w:szCs w:val="36"/>
          <w:rtl/>
        </w:rPr>
        <w:t>الر كِتَابٌ أُحْكِمَتْ آيَاتُهُ ثُمَّ فُصِّلَتْ مِنْ ل</w:t>
      </w:r>
      <w:r w:rsidR="00037BB9" w:rsidRPr="0054389F">
        <w:rPr>
          <w:rFonts w:ascii="Traditional Arabic" w:hAnsi="Traditional Arabic" w:cs="Traditional Arabic"/>
          <w:sz w:val="36"/>
          <w:szCs w:val="36"/>
          <w:rtl/>
        </w:rPr>
        <w:t>َّ</w:t>
      </w:r>
      <w:r w:rsidR="00B42663" w:rsidRPr="0054389F">
        <w:rPr>
          <w:rFonts w:ascii="Traditional Arabic" w:hAnsi="Traditional Arabic" w:cs="Traditional Arabic"/>
          <w:sz w:val="36"/>
          <w:szCs w:val="36"/>
          <w:rtl/>
        </w:rPr>
        <w:t>دُنْ حَكِيمٍ خَبِيرٍ</w:t>
      </w:r>
      <w:r w:rsidRPr="0054389F">
        <w:rPr>
          <w:rFonts w:ascii="Traditional Arabic" w:hAnsi="Traditional Arabic" w:cs="Traditional Arabic"/>
          <w:sz w:val="36"/>
          <w:szCs w:val="36"/>
        </w:rPr>
        <w:sym w:font="AGA Arabesque" w:char="F05B"/>
      </w:r>
      <w:r w:rsidR="00B42663" w:rsidRPr="0054389F">
        <w:rPr>
          <w:rFonts w:ascii="Traditional Arabic" w:hAnsi="Traditional Arabic" w:cs="Traditional Arabic"/>
          <w:sz w:val="36"/>
          <w:szCs w:val="36"/>
          <w:rtl/>
        </w:rPr>
        <w:t xml:space="preserve"> (هود</w:t>
      </w:r>
      <w:r w:rsidR="005A47F9">
        <w:rPr>
          <w:rFonts w:ascii="Traditional Arabic" w:hAnsi="Traditional Arabic" w:cs="Traditional Arabic" w:hint="cs"/>
          <w:sz w:val="36"/>
          <w:szCs w:val="36"/>
          <w:rtl/>
        </w:rPr>
        <w:t>:</w:t>
      </w:r>
      <w:r w:rsidR="00B42663" w:rsidRPr="0054389F">
        <w:rPr>
          <w:rFonts w:ascii="Traditional Arabic" w:hAnsi="Traditional Arabic" w:cs="Traditional Arabic"/>
          <w:sz w:val="36"/>
          <w:szCs w:val="36"/>
          <w:rtl/>
        </w:rPr>
        <w:t xml:space="preserve"> 2)</w:t>
      </w:r>
    </w:p>
    <w:p w14:paraId="41CC4010" w14:textId="08A006EE" w:rsidR="00B42663" w:rsidRPr="0054389F" w:rsidRDefault="00B42663" w:rsidP="00037BB9">
      <w:pPr>
        <w:pStyle w:val="Text"/>
        <w:spacing w:line="240" w:lineRule="auto"/>
        <w:ind w:firstLine="0"/>
        <w:rPr>
          <w:rFonts w:ascii="Traditional Arabic" w:hAnsi="Traditional Arabic" w:cs="Traditional Arabic"/>
          <w:sz w:val="36"/>
          <w:szCs w:val="36"/>
        </w:rPr>
      </w:pPr>
      <w:r w:rsidRPr="0054389F">
        <w:rPr>
          <w:rFonts w:ascii="Traditional Arabic" w:hAnsi="Traditional Arabic" w:cs="Traditional Arabic"/>
          <w:sz w:val="36"/>
          <w:szCs w:val="36"/>
          <w:rtl/>
        </w:rPr>
        <w:t>الٓرٰ- أي: أنا الله أرى</w:t>
      </w:r>
      <w:r w:rsidRPr="0054389F">
        <w:rPr>
          <w:rFonts w:ascii="Traditional Arabic" w:hAnsi="Traditional Arabic" w:cs="Traditional Arabic"/>
          <w:sz w:val="36"/>
          <w:szCs w:val="36"/>
        </w:rPr>
        <w:t>.</w:t>
      </w:r>
      <w:r w:rsidRPr="0054389F">
        <w:rPr>
          <w:rFonts w:ascii="Traditional Arabic" w:hAnsi="Traditional Arabic" w:cs="Traditional Arabic"/>
          <w:sz w:val="36"/>
          <w:szCs w:val="36"/>
          <w:rtl/>
        </w:rPr>
        <w:t xml:space="preserve"> إنه </w:t>
      </w:r>
      <w:r w:rsidR="00175A57" w:rsidRPr="0054389F">
        <w:rPr>
          <w:rFonts w:ascii="Traditional Arabic" w:hAnsi="Traditional Arabic" w:cs="Traditional Arabic"/>
          <w:sz w:val="36"/>
          <w:szCs w:val="36"/>
          <w:rtl/>
        </w:rPr>
        <w:t>ل</w:t>
      </w:r>
      <w:r w:rsidRPr="0054389F">
        <w:rPr>
          <w:rFonts w:ascii="Traditional Arabic" w:hAnsi="Traditional Arabic" w:cs="Traditional Arabic"/>
          <w:sz w:val="36"/>
          <w:szCs w:val="36"/>
          <w:rtl/>
        </w:rPr>
        <w:t>كتابٌ أُحكمت آياته ثم فُصِّلت تفصيلا من الله الحكيم والخبير.</w:t>
      </w:r>
    </w:p>
    <w:p w14:paraId="53C28E43" w14:textId="50036B4C" w:rsidR="00B42663" w:rsidRPr="0054389F" w:rsidRDefault="00B42663" w:rsidP="00037BB9">
      <w:pPr>
        <w:pStyle w:val="Text"/>
        <w:spacing w:line="240" w:lineRule="auto"/>
        <w:ind w:firstLine="0"/>
        <w:rPr>
          <w:rFonts w:ascii="Traditional Arabic" w:hAnsi="Traditional Arabic" w:cs="Traditional Arabic"/>
          <w:b/>
          <w:bCs/>
          <w:sz w:val="36"/>
          <w:szCs w:val="36"/>
        </w:rPr>
      </w:pPr>
      <w:r w:rsidRPr="0054389F">
        <w:rPr>
          <w:rFonts w:ascii="Traditional Arabic" w:hAnsi="Traditional Arabic" w:cs="Traditional Arabic"/>
          <w:b/>
          <w:bCs/>
          <w:sz w:val="36"/>
          <w:szCs w:val="36"/>
          <w:rtl/>
        </w:rPr>
        <w:t>صفة الخبير</w:t>
      </w:r>
    </w:p>
    <w:p w14:paraId="69D8821E" w14:textId="7C92DDC3" w:rsidR="00B42663" w:rsidRPr="0054389F" w:rsidRDefault="00B42663"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يقول </w:t>
      </w:r>
      <w:r w:rsidR="00175A57" w:rsidRPr="0054389F">
        <w:rPr>
          <w:rFonts w:ascii="Traditional Arabic" w:hAnsi="Traditional Arabic" w:cs="Traditional Arabic"/>
          <w:sz w:val="36"/>
          <w:szCs w:val="36"/>
          <w:rtl/>
        </w:rPr>
        <w:t xml:space="preserve">حضرة </w:t>
      </w:r>
      <w:r w:rsidRPr="0054389F">
        <w:rPr>
          <w:rFonts w:ascii="Traditional Arabic" w:hAnsi="Traditional Arabic" w:cs="Traditional Arabic"/>
          <w:sz w:val="36"/>
          <w:szCs w:val="36"/>
          <w:rtl/>
        </w:rPr>
        <w:t xml:space="preserve">المصلح الموعود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في تفسير هذه الآية:</w:t>
      </w:r>
    </w:p>
    <w:p w14:paraId="3204BAAD" w14:textId="29B1D262" w:rsidR="00B42663" w:rsidRPr="0054389F" w:rsidRDefault="00037BB9"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إ</w:t>
      </w:r>
      <w:r w:rsidR="00B42663" w:rsidRPr="0054389F">
        <w:rPr>
          <w:rFonts w:ascii="Traditional Arabic" w:hAnsi="Traditional Arabic" w:cs="Traditional Arabic"/>
          <w:sz w:val="36"/>
          <w:szCs w:val="36"/>
          <w:rtl/>
        </w:rPr>
        <w:t>ن آيات هذا الكتاب زاخرة بالحِكم، وإن كل ما ورد فيه يكفّ الإنسان عن الشر ويأخذه إلى الخير، ويبصّره بما في نفسه من مساوئ خفيّة، وهكذا يوقفه على حقيقة أمره. وإنه كلام لا نقصان فيه ولا فضول. وفيه كل تعليم نافع وضروري لما يحتاج إليه الناس دون حشو أو نقص. كما ذُكر فيه كل ما لا بد منه من تفصيل للأحكام دون الإغماض عن ذكر الفروع الضرورية بقدر الحاجة.</w:t>
      </w:r>
    </w:p>
    <w:p w14:paraId="7A7A4966" w14:textId="26A876FB" w:rsidR="00B42663" w:rsidRPr="0054389F" w:rsidRDefault="00B42663"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....أما قوله عزّ وجل </w:t>
      </w:r>
      <w:r w:rsidR="00175A57" w:rsidRPr="0054389F">
        <w:rPr>
          <w:rFonts w:ascii="Traditional Arabic" w:hAnsi="Traditional Arabic" w:cs="Traditional Arabic"/>
          <w:sz w:val="36"/>
          <w:szCs w:val="36"/>
        </w:rPr>
        <w:sym w:font="AGA Arabesque" w:char="F05D"/>
      </w:r>
      <w:r w:rsidR="00175A57" w:rsidRPr="0054389F">
        <w:rPr>
          <w:rFonts w:ascii="Traditional Arabic" w:hAnsi="Traditional Arabic" w:cs="Traditional Arabic"/>
          <w:sz w:val="36"/>
          <w:szCs w:val="36"/>
          <w:rtl/>
        </w:rPr>
        <w:t>مِنْ لَدُنْ حَكِيمٍ خَبِيرٍ</w:t>
      </w:r>
      <w:r w:rsidR="00175A57" w:rsidRPr="0054389F">
        <w:rPr>
          <w:rFonts w:ascii="Traditional Arabic" w:hAnsi="Traditional Arabic" w:cs="Traditional Arabic"/>
          <w:sz w:val="36"/>
          <w:szCs w:val="36"/>
        </w:rPr>
        <w:sym w:font="AGA Arabesque" w:char="F05B"/>
      </w:r>
      <w:r w:rsidR="00175A57"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ففيه إشارة إلى أن مصدر هذا الكتاب هو مصدر سامٍ للغاية، ولذلك فإنه يمكن الاطمئنان إليه وقبوله بكل تفاصيله وفروعه، لأن الحكيم لا يفعل إلا ما يتلاءم مع مقتضى الحال. وقد بيّن القرآن بوصف الله تعالى "بالحكيم" أن الذي أنزله لا يريد به عزّاً ولا شهرة وإنما يريد به خير الناس ونفعهم، لذلك لم ينزل فيه تعليمًا ظاهرُه خير وباطنه شر، بل قدّم فيه كل ما هو خير لهم في الواقع ولو عافه البعض وابتعدوا عنه.</w:t>
      </w:r>
      <w:r w:rsidR="006C22DA">
        <w:rPr>
          <w:rFonts w:ascii="Traditional Arabic" w:hAnsi="Traditional Arabic" w:cs="Traditional Arabic"/>
          <w:sz w:val="36"/>
          <w:szCs w:val="36"/>
          <w:rtl/>
        </w:rPr>
        <w:t xml:space="preserve"> </w:t>
      </w:r>
    </w:p>
    <w:p w14:paraId="405EC3FE" w14:textId="77777777" w:rsidR="00B42663" w:rsidRPr="0054389F" w:rsidRDefault="00B42663"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أما مثال التعليم الذي ظاهره خير وباطنه شر فهو ما ورد في الإنجيل حين يقول: إذا لطمك أحد على خدك الأيمن فأَدِرْ له الأيسر أيضاً (لوقا 29:6).</w:t>
      </w:r>
    </w:p>
    <w:p w14:paraId="0E91BD85" w14:textId="105E77E2" w:rsidR="00B42663" w:rsidRPr="0054389F" w:rsidRDefault="00B42663"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 ومثال التعليم الذي ظاهره يبدو شر</w:t>
      </w:r>
      <w:r w:rsidR="00037BB9" w:rsidRPr="0054389F">
        <w:rPr>
          <w:rFonts w:ascii="Traditional Arabic" w:hAnsi="Traditional Arabic" w:cs="Traditional Arabic"/>
          <w:sz w:val="36"/>
          <w:szCs w:val="36"/>
          <w:rtl/>
        </w:rPr>
        <w:t>ًّ</w:t>
      </w:r>
      <w:r w:rsidRPr="0054389F">
        <w:rPr>
          <w:rFonts w:ascii="Traditional Arabic" w:hAnsi="Traditional Arabic" w:cs="Traditional Arabic"/>
          <w:sz w:val="36"/>
          <w:szCs w:val="36"/>
          <w:rtl/>
        </w:rPr>
        <w:t>ا ولكن باطنه خير في الحقيقة هو ما يأمر به القرآن الكريم حين يفرض على الإنسان أن يقاوم بشدة وقوة كل الذين يتدخّلون في دين الآخرين عن طريق الظلم والإكراه.</w:t>
      </w:r>
    </w:p>
    <w:p w14:paraId="08204D6B" w14:textId="4017E5AF" w:rsidR="00E74BB8" w:rsidRPr="0054389F" w:rsidRDefault="00B42663"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lastRenderedPageBreak/>
        <w:t>فمن كان يريد كسب الصيت والشعبية لدى الناس سوف يدعوهم إلى التعليم الأول، ولكن الذي يريد خير الإنسانية ومصلحتها في الواقع فلن يكترث برضى الناس أو سخطهم، وإنما سيقدم لهم ما ينفعهم في الحقيقة. (</w:t>
      </w:r>
      <w:r w:rsidR="005A47F9" w:rsidRPr="0054389F">
        <w:rPr>
          <w:rFonts w:ascii="Traditional Arabic" w:hAnsi="Traditional Arabic" w:cs="Traditional Arabic"/>
          <w:sz w:val="36"/>
          <w:szCs w:val="36"/>
          <w:rtl/>
        </w:rPr>
        <w:t>التفس</w:t>
      </w:r>
      <w:r w:rsidR="005A47F9">
        <w:rPr>
          <w:rFonts w:ascii="Traditional Arabic" w:hAnsi="Traditional Arabic" w:cs="Traditional Arabic" w:hint="cs"/>
          <w:sz w:val="36"/>
          <w:szCs w:val="36"/>
          <w:rtl/>
        </w:rPr>
        <w:t>ي</w:t>
      </w:r>
      <w:r w:rsidR="005A47F9" w:rsidRPr="0054389F">
        <w:rPr>
          <w:rFonts w:ascii="Traditional Arabic" w:hAnsi="Traditional Arabic" w:cs="Traditional Arabic"/>
          <w:sz w:val="36"/>
          <w:szCs w:val="36"/>
          <w:rtl/>
        </w:rPr>
        <w:t>ر الکب</w:t>
      </w:r>
      <w:r w:rsidR="005A47F9">
        <w:rPr>
          <w:rFonts w:ascii="Traditional Arabic" w:hAnsi="Traditional Arabic" w:cs="Traditional Arabic" w:hint="cs"/>
          <w:sz w:val="36"/>
          <w:szCs w:val="36"/>
          <w:rtl/>
        </w:rPr>
        <w:t>ي</w:t>
      </w:r>
      <w:r w:rsidR="005A47F9" w:rsidRPr="0054389F">
        <w:rPr>
          <w:rFonts w:ascii="Traditional Arabic" w:hAnsi="Traditional Arabic" w:cs="Traditional Arabic"/>
          <w:sz w:val="36"/>
          <w:szCs w:val="36"/>
          <w:rtl/>
        </w:rPr>
        <w:t xml:space="preserve">ر </w:t>
      </w:r>
      <w:r w:rsidR="00E74BB8" w:rsidRPr="0054389F">
        <w:rPr>
          <w:rFonts w:ascii="Traditional Arabic" w:hAnsi="Traditional Arabic" w:cs="Traditional Arabic"/>
          <w:sz w:val="36"/>
          <w:szCs w:val="36"/>
          <w:rtl/>
        </w:rPr>
        <w:t>ج۳</w:t>
      </w:r>
      <w:r w:rsidRPr="0054389F">
        <w:rPr>
          <w:rFonts w:ascii="Traditional Arabic" w:hAnsi="Traditional Arabic" w:cs="Traditional Arabic"/>
          <w:sz w:val="36"/>
          <w:szCs w:val="36"/>
          <w:rtl/>
        </w:rPr>
        <w:t xml:space="preserve"> ص 141-142</w:t>
      </w:r>
      <w:r w:rsidR="00E74BB8" w:rsidRPr="0054389F">
        <w:rPr>
          <w:rFonts w:ascii="Traditional Arabic" w:hAnsi="Traditional Arabic" w:cs="Traditional Arabic"/>
          <w:sz w:val="36"/>
          <w:szCs w:val="36"/>
          <w:rtl/>
        </w:rPr>
        <w:t xml:space="preserve">) </w:t>
      </w:r>
    </w:p>
    <w:p w14:paraId="5A46BAE4" w14:textId="2CA2323B" w:rsidR="004B23DA" w:rsidRPr="0054389F" w:rsidRDefault="004B23DA"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يقول المصلح الموعود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مزيدًا بهذا الخصوص: كما بيّن بذكر صفته (الخبير) أنه سبحانه وتعالى عليم بحقيقة الأشياء ومطّلع على بواطن الأمور، ولا يمكن لمثل هذا الخبير أن يلزم الصمت على فساد في باطن الإنسان أو يتردد في معاقبته على سوء أعماله. (</w:t>
      </w:r>
      <w:r w:rsidR="005A47F9" w:rsidRPr="0054389F">
        <w:rPr>
          <w:rFonts w:ascii="Traditional Arabic" w:hAnsi="Traditional Arabic" w:cs="Traditional Arabic"/>
          <w:sz w:val="36"/>
          <w:szCs w:val="36"/>
          <w:rtl/>
        </w:rPr>
        <w:t>التفس</w:t>
      </w:r>
      <w:r w:rsidR="005A47F9">
        <w:rPr>
          <w:rFonts w:ascii="Traditional Arabic" w:hAnsi="Traditional Arabic" w:cs="Traditional Arabic" w:hint="cs"/>
          <w:sz w:val="36"/>
          <w:szCs w:val="36"/>
          <w:rtl/>
        </w:rPr>
        <w:t>ي</w:t>
      </w:r>
      <w:r w:rsidR="005A47F9" w:rsidRPr="0054389F">
        <w:rPr>
          <w:rFonts w:ascii="Traditional Arabic" w:hAnsi="Traditional Arabic" w:cs="Traditional Arabic"/>
          <w:sz w:val="36"/>
          <w:szCs w:val="36"/>
          <w:rtl/>
        </w:rPr>
        <w:t>ر الکب</w:t>
      </w:r>
      <w:r w:rsidR="005A47F9">
        <w:rPr>
          <w:rFonts w:ascii="Traditional Arabic" w:hAnsi="Traditional Arabic" w:cs="Traditional Arabic" w:hint="cs"/>
          <w:sz w:val="36"/>
          <w:szCs w:val="36"/>
          <w:rtl/>
        </w:rPr>
        <w:t>ي</w:t>
      </w:r>
      <w:r w:rsidR="005A47F9" w:rsidRPr="0054389F">
        <w:rPr>
          <w:rFonts w:ascii="Traditional Arabic" w:hAnsi="Traditional Arabic" w:cs="Traditional Arabic"/>
          <w:sz w:val="36"/>
          <w:szCs w:val="36"/>
          <w:rtl/>
        </w:rPr>
        <w:t xml:space="preserve">ر </w:t>
      </w:r>
      <w:r w:rsidRPr="0054389F">
        <w:rPr>
          <w:rFonts w:ascii="Traditional Arabic" w:hAnsi="Traditional Arabic" w:cs="Traditional Arabic"/>
          <w:sz w:val="36"/>
          <w:szCs w:val="36"/>
          <w:rtl/>
        </w:rPr>
        <w:t xml:space="preserve">ج۳ ص 142) </w:t>
      </w:r>
    </w:p>
    <w:p w14:paraId="667C9F6F" w14:textId="77777777" w:rsidR="004B23DA" w:rsidRPr="0054389F" w:rsidRDefault="004B23DA"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يقول حضرة الخليفة الأول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w:t>
      </w:r>
    </w:p>
    <w:p w14:paraId="55FD40A9" w14:textId="77777777" w:rsidR="00B42663" w:rsidRPr="0054389F" w:rsidRDefault="004B23DA"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أنا الله أرى، يقول الله جلّ شأنه بأنه يرى معارضة مؤيدي الأوثان للنبيّ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وهذا يعني أنه يعرف شرورهم وسيُسألون بحسبها. ففي هذه السورة بيان شرور أعداء رسول الله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w:t>
      </w:r>
    </w:p>
    <w:p w14:paraId="6FA67D57" w14:textId="29A3064D" w:rsidR="004B23DA" w:rsidRPr="0054389F" w:rsidRDefault="004B23DA"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مِنْ لَدُنْ حَكِيمٍ خَبِيرٍ</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هذا كتاب من الله الحكيم. لا يسع عامة الناس أن ينبسوا ببنت شفة أمام ما يقوله حتى الحكماء العاديون، فضلا عن أن يكون الكلام من حكيم عظيم الشأن الذي يعلم كل شيء. (ضميمة جريدة بدر قاديان، عدد: 9/ 12/1909م ص 124)</w:t>
      </w:r>
    </w:p>
    <w:p w14:paraId="61236CA9" w14:textId="3BCBEBBC" w:rsidR="004B23DA" w:rsidRPr="0054389F" w:rsidRDefault="004B23DA"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إن الله تعالى لم يُبيّن فقط في هذه الآية أنه يرى ما يحدث في هذا الوقت، بل أخبر أيضًا عن الأمم السابقة الذين أُهلكوا بسبب تكذيبهم</w:t>
      </w:r>
      <w:r w:rsidR="00037BB9" w:rsidRPr="0054389F">
        <w:rPr>
          <w:rFonts w:ascii="Traditional Arabic" w:hAnsi="Traditional Arabic" w:cs="Traditional Arabic"/>
          <w:sz w:val="36"/>
          <w:szCs w:val="36"/>
          <w:rtl/>
        </w:rPr>
        <w:t xml:space="preserve"> للأنبياء</w:t>
      </w:r>
      <w:r w:rsidRPr="0054389F">
        <w:rPr>
          <w:rFonts w:ascii="Traditional Arabic" w:hAnsi="Traditional Arabic" w:cs="Traditional Arabic"/>
          <w:sz w:val="36"/>
          <w:szCs w:val="36"/>
          <w:rtl/>
        </w:rPr>
        <w:t>، وأخبر عما سيحدث في المستقبل، وما سيفعله م</w:t>
      </w:r>
      <w:r w:rsidR="00037BB9" w:rsidRPr="0054389F">
        <w:rPr>
          <w:rFonts w:ascii="Traditional Arabic" w:hAnsi="Traditional Arabic" w:cs="Traditional Arabic"/>
          <w:sz w:val="36"/>
          <w:szCs w:val="36"/>
          <w:rtl/>
        </w:rPr>
        <w:t>َ</w:t>
      </w:r>
      <w:r w:rsidRPr="0054389F">
        <w:rPr>
          <w:rFonts w:ascii="Traditional Arabic" w:hAnsi="Traditional Arabic" w:cs="Traditional Arabic"/>
          <w:sz w:val="36"/>
          <w:szCs w:val="36"/>
          <w:rtl/>
        </w:rPr>
        <w:t xml:space="preserve">ن يدّعون الإسلام مع </w:t>
      </w:r>
      <w:r w:rsidR="00037BB9" w:rsidRPr="0054389F">
        <w:rPr>
          <w:rFonts w:ascii="Traditional Arabic" w:hAnsi="Traditional Arabic" w:cs="Traditional Arabic"/>
          <w:sz w:val="36"/>
          <w:szCs w:val="36"/>
          <w:rtl/>
        </w:rPr>
        <w:t>الذي</w:t>
      </w:r>
      <w:r w:rsidRPr="0054389F">
        <w:rPr>
          <w:rFonts w:ascii="Traditional Arabic" w:hAnsi="Traditional Arabic" w:cs="Traditional Arabic"/>
          <w:sz w:val="36"/>
          <w:szCs w:val="36"/>
          <w:rtl/>
        </w:rPr>
        <w:t xml:space="preserve"> </w:t>
      </w:r>
      <w:r w:rsidR="00037BB9" w:rsidRPr="0054389F">
        <w:rPr>
          <w:rFonts w:ascii="Traditional Arabic" w:hAnsi="Traditional Arabic" w:cs="Traditional Arabic"/>
          <w:sz w:val="36"/>
          <w:szCs w:val="36"/>
          <w:rtl/>
        </w:rPr>
        <w:t>س</w:t>
      </w:r>
      <w:r w:rsidRPr="0054389F">
        <w:rPr>
          <w:rFonts w:ascii="Traditional Arabic" w:hAnsi="Traditional Arabic" w:cs="Traditional Arabic"/>
          <w:sz w:val="36"/>
          <w:szCs w:val="36"/>
          <w:rtl/>
        </w:rPr>
        <w:t>يأتي مصداقًا لــ</w:t>
      </w:r>
      <w:r w:rsidR="00037BB9" w:rsidRPr="0054389F">
        <w:rPr>
          <w:rFonts w:ascii="Traditional Arabic" w:hAnsi="Traditional Arabic" w:cs="Traditional Arabic"/>
          <w:sz w:val="36"/>
          <w:szCs w:val="36"/>
          <w:rtl/>
        </w:rPr>
        <w:t>قوله تعالى:</w:t>
      </w:r>
      <w:r w:rsidR="006C22DA">
        <w:rPr>
          <w:rFonts w:ascii="Traditional Arabic" w:hAnsi="Traditional Arabic" w:cs="Traditional Arabic"/>
          <w:sz w:val="36"/>
          <w:szCs w:val="36"/>
          <w:rtl/>
        </w:rPr>
        <w:t xml:space="preserve"> </w:t>
      </w:r>
      <w:r w:rsidR="005A47F9">
        <w:rPr>
          <w:rFonts w:ascii="Traditional Arabic" w:hAnsi="Traditional Arabic" w:cs="Traditional Arabic"/>
          <w:sz w:val="36"/>
          <w:szCs w:val="36"/>
        </w:rPr>
        <w:sym w:font="AGA Arabesque" w:char="F05D"/>
      </w:r>
      <w:r w:rsidR="005A47F9" w:rsidRPr="005A47F9">
        <w:rPr>
          <w:rFonts w:ascii="Traditional Arabic" w:hAnsi="Traditional Arabic" w:cs="Traditional Arabic"/>
          <w:sz w:val="36"/>
          <w:szCs w:val="36"/>
          <w:rtl/>
        </w:rPr>
        <w:t>وَيَتْلُوهُ شَاهِدٌ مِنْهُ</w:t>
      </w:r>
      <w:r w:rsidR="005A47F9">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فهو خبير بذلك كله. ولذلك قال النبي </w:t>
      </w:r>
      <w:r w:rsidR="00037BB9"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(في سورة هود التي قرأت آية منها): "شيّبتني هود". كان حزنه على هلاك من كذّب الأنبياء السابقين، كما كان خوفه على أمته أيضًا إذ أُلقيت على عاتقه مسؤولية الأمة. وفي هذا الصدد يقول المصلح الموعود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w:t>
      </w:r>
      <w:r w:rsidR="00037BB9" w:rsidRPr="0054389F">
        <w:rPr>
          <w:rFonts w:ascii="Traditional Arabic" w:hAnsi="Traditional Arabic" w:cs="Traditional Arabic"/>
          <w:sz w:val="36"/>
          <w:szCs w:val="36"/>
          <w:rtl/>
        </w:rPr>
        <w:t>بأ</w:t>
      </w:r>
      <w:r w:rsidRPr="0054389F">
        <w:rPr>
          <w:rFonts w:ascii="Traditional Arabic" w:hAnsi="Traditional Arabic" w:cs="Traditional Arabic"/>
          <w:sz w:val="36"/>
          <w:szCs w:val="36"/>
          <w:rtl/>
        </w:rPr>
        <w:t>ن هذه المسؤولية ذاتها اليوم ملقاة على عاتق أتباعه</w:t>
      </w:r>
      <w:r w:rsidR="00037BB9" w:rsidRPr="0054389F">
        <w:rPr>
          <w:rFonts w:ascii="Traditional Arabic" w:hAnsi="Traditional Arabic" w:cs="Traditional Arabic"/>
          <w:sz w:val="36"/>
          <w:szCs w:val="36"/>
          <w:rtl/>
        </w:rPr>
        <w:t xml:space="preserve"> </w:t>
      </w:r>
      <w:r w:rsidR="00037BB9"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والمؤمنين به. وهي مسؤولية عظيمة جد</w:t>
      </w:r>
      <w:r w:rsidR="00037BB9" w:rsidRPr="0054389F">
        <w:rPr>
          <w:rFonts w:ascii="Traditional Arabic" w:hAnsi="Traditional Arabic" w:cs="Traditional Arabic"/>
          <w:sz w:val="36"/>
          <w:szCs w:val="36"/>
          <w:rtl/>
        </w:rPr>
        <w:t>ًّ</w:t>
      </w:r>
      <w:r w:rsidRPr="0054389F">
        <w:rPr>
          <w:rFonts w:ascii="Traditional Arabic" w:hAnsi="Traditional Arabic" w:cs="Traditional Arabic"/>
          <w:sz w:val="36"/>
          <w:szCs w:val="36"/>
          <w:rtl/>
        </w:rPr>
        <w:t xml:space="preserve">ا كمًّا وكيفًا لدرجة يرتعد القلب عند قراءتها. </w:t>
      </w:r>
    </w:p>
    <w:p w14:paraId="270C8B8D" w14:textId="77777777" w:rsidR="004B23DA" w:rsidRPr="0054389F" w:rsidRDefault="004B23DA"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يفصّل المصلح الموعود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في ذلك قائلًا:</w:t>
      </w:r>
    </w:p>
    <w:p w14:paraId="2752793D" w14:textId="1786B17B" w:rsidR="004B23DA" w:rsidRPr="0054389F" w:rsidRDefault="004B23DA"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لقد قال النبي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"هُود وأخواتها شيّبتني قبل الشيب" (الدر المنثور، سورة هود)، ذلك أنه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فكّر أن هؤلاء التائبين معه ليسوا مشمولين فيمن هم في زمنه فحسب، بل سوف يكونون في أمته إلى يوم القيامة، فكيف يمكن أن يحمل المسؤولية عن تربيتهم أيضاً. هذا هو التفكير الذي كان يَقُضُّ مضجعه فعجّل إليه الشيب. غير أن الله عزّ وجل قد فَرِح لتقواه وخشيته هذه بحيث كفل له المهمة ووعده بأنه تعالى لا يزال يبعث في هذه الأمة أناساً يحظون بقربه لاتباعهم خطوات النبي المباركة ويقومون بإصلاح الأمة.</w:t>
      </w:r>
    </w:p>
    <w:p w14:paraId="2201EAE9" w14:textId="77777777" w:rsidR="004B23DA" w:rsidRPr="0054389F" w:rsidRDefault="004B23DA" w:rsidP="00037BB9">
      <w:pPr>
        <w:pStyle w:val="Text"/>
        <w:spacing w:line="240" w:lineRule="auto"/>
        <w:ind w:firstLine="0"/>
        <w:rPr>
          <w:rFonts w:ascii="Traditional Arabic" w:hAnsi="Traditional Arabic" w:cs="Traditional Arabic"/>
          <w:b/>
          <w:bCs/>
          <w:sz w:val="36"/>
          <w:szCs w:val="36"/>
          <w:rtl/>
        </w:rPr>
      </w:pPr>
      <w:r w:rsidRPr="0054389F">
        <w:rPr>
          <w:rFonts w:ascii="Traditional Arabic" w:hAnsi="Traditional Arabic" w:cs="Traditional Arabic"/>
          <w:b/>
          <w:bCs/>
          <w:sz w:val="36"/>
          <w:szCs w:val="36"/>
          <w:rtl/>
        </w:rPr>
        <w:t>من واجبنا إصلاح أنفسنا والاهتمام بإصلاح المؤمنين الآخرين</w:t>
      </w:r>
    </w:p>
    <w:p w14:paraId="3E9DA6A4" w14:textId="25536F76" w:rsidR="004B23DA" w:rsidRPr="0054389F" w:rsidRDefault="004B23DA"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lastRenderedPageBreak/>
        <w:t xml:space="preserve">يقول حضرته: ويجب أن نفكّر الآن في أنفسنا لنرى ما الذي فعلناه لأداء هذه المسؤولية مقارنةً بما فعله الرسول الكريم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لأن الله تعالى قد فرض علينا - كما فرض على رسوله - إصلاحَ أنفسنا، والاهتمام أيضاً بإصلاح المؤمنين الآخرين. ويستطيع كل إنسان أن يدرك بأدنى تدبر أن العمل بهذا الأمر الرباني لا يمكن أن يتم دون نظام كامل، لأن المؤمن يستطيع أن ينصح إخوانه المؤمنين الذين حوله، ولكن يستحيل عليه تفقُّد حال المسلمين جميعًا، وتوجيه النصح للمؤمنين القاطنين في مختلف أرجاء العالم، اللهم إلا أن يكون هناك نظام متكامل لهذه المهمة ويكون هذا المسؤول جزءاً منه، وعندئذ سوف يتحقق له ذلك وهو جالس في بيته. وإنه يمكن أن يصبح جزءاً من هذا النظام إذا دعمه بماله أو وقته أو قلمه أو لسانه أو معرفته مساهماً في كل خدمة تتم في إطار هذا النظام. وفي الوقت الحاضر إنما هي جماعتنا الإسلامية الأحمدية التي تمتاز بهذه الميزة، فهي الجماعة الوحيدة التي تقوم بواجب تبليغ الإسلام في شتى بلاد العالم تحت نظام قائم.</w:t>
      </w:r>
    </w:p>
    <w:p w14:paraId="410EABAF" w14:textId="6294D71D" w:rsidR="00E74BB8" w:rsidRPr="0054389F" w:rsidRDefault="004B23DA" w:rsidP="00037BB9">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يقول حضرته: وعندما يرسل فلاّح بسيط من أفرادها من قرية نائية في</w:t>
      </w:r>
      <w:r w:rsidR="006C22DA">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بنجاب أو رجل كادح يقطن جبال أفغانستان وهو يجهل جغرافيتها حين يرسل شيئا من دَخله إلى صندوق الجماعة فإنه لا يؤدي بذلك واجبه الشخصي نحو التبليغ، بل يشترك أيضاً في الجهود التي تُبذَل لنشر الإسلام في جاوا وسومطرة وأوروبا وإفريقيا وغيرها من البلاد والقارات، وهكذا فإنه يؤدي هذا الواجب المذكور ولو إلى حدٍّ ما.</w:t>
      </w:r>
      <w:r w:rsidR="00E74BB8" w:rsidRPr="0054389F">
        <w:rPr>
          <w:rFonts w:ascii="Traditional Arabic" w:hAnsi="Traditional Arabic" w:cs="Traditional Arabic"/>
          <w:sz w:val="36"/>
          <w:szCs w:val="36"/>
          <w:rtl/>
        </w:rPr>
        <w:t xml:space="preserve"> (</w:t>
      </w:r>
      <w:r w:rsidR="00D22E0C">
        <w:rPr>
          <w:rFonts w:ascii="Traditional Arabic" w:hAnsi="Traditional Arabic" w:cs="Traditional Arabic" w:hint="cs"/>
          <w:sz w:val="36"/>
          <w:szCs w:val="36"/>
          <w:rtl/>
        </w:rPr>
        <w:t>ال</w:t>
      </w:r>
      <w:r w:rsidR="00E74BB8" w:rsidRPr="0054389F">
        <w:rPr>
          <w:rFonts w:ascii="Traditional Arabic" w:hAnsi="Traditional Arabic" w:cs="Traditional Arabic"/>
          <w:sz w:val="36"/>
          <w:szCs w:val="36"/>
          <w:rtl/>
        </w:rPr>
        <w:t xml:space="preserve">تفسیر </w:t>
      </w:r>
      <w:r w:rsidR="00D22E0C">
        <w:rPr>
          <w:rFonts w:ascii="Traditional Arabic" w:hAnsi="Traditional Arabic" w:cs="Traditional Arabic" w:hint="cs"/>
          <w:sz w:val="36"/>
          <w:szCs w:val="36"/>
          <w:rtl/>
        </w:rPr>
        <w:t>ال</w:t>
      </w:r>
      <w:r w:rsidR="00E74BB8" w:rsidRPr="0054389F">
        <w:rPr>
          <w:rFonts w:ascii="Traditional Arabic" w:hAnsi="Traditional Arabic" w:cs="Traditional Arabic"/>
          <w:sz w:val="36"/>
          <w:szCs w:val="36"/>
          <w:rtl/>
        </w:rPr>
        <w:t xml:space="preserve">کبیر </w:t>
      </w:r>
      <w:r w:rsidR="00D22E0C">
        <w:rPr>
          <w:rFonts w:ascii="Traditional Arabic" w:hAnsi="Traditional Arabic" w:cs="Traditional Arabic" w:hint="cs"/>
          <w:sz w:val="36"/>
          <w:szCs w:val="36"/>
          <w:rtl/>
        </w:rPr>
        <w:t>م</w:t>
      </w:r>
      <w:r w:rsidR="00E74BB8" w:rsidRPr="0054389F">
        <w:rPr>
          <w:rFonts w:ascii="Traditional Arabic" w:hAnsi="Traditional Arabic" w:cs="Traditional Arabic"/>
          <w:sz w:val="36"/>
          <w:szCs w:val="36"/>
          <w:rtl/>
        </w:rPr>
        <w:t>جلد ۳ ص</w:t>
      </w:r>
      <w:r w:rsidRPr="0054389F">
        <w:rPr>
          <w:rFonts w:ascii="Traditional Arabic" w:hAnsi="Traditional Arabic" w:cs="Traditional Arabic"/>
          <w:sz w:val="36"/>
          <w:szCs w:val="36"/>
          <w:rtl/>
        </w:rPr>
        <w:t>265)</w:t>
      </w:r>
    </w:p>
    <w:p w14:paraId="6ADD24B3" w14:textId="77777777" w:rsidR="004B23DA" w:rsidRPr="0054389F" w:rsidRDefault="004B23DA" w:rsidP="00037BB9">
      <w:pPr>
        <w:pStyle w:val="Text"/>
        <w:spacing w:line="240" w:lineRule="auto"/>
        <w:ind w:firstLine="0"/>
        <w:rPr>
          <w:rFonts w:ascii="Traditional Arabic" w:hAnsi="Traditional Arabic" w:cs="Traditional Arabic"/>
          <w:b/>
          <w:bCs/>
          <w:sz w:val="36"/>
          <w:szCs w:val="36"/>
          <w:rtl/>
        </w:rPr>
      </w:pPr>
      <w:r w:rsidRPr="0054389F">
        <w:rPr>
          <w:rFonts w:ascii="Traditional Arabic" w:hAnsi="Traditional Arabic" w:cs="Traditional Arabic"/>
          <w:b/>
          <w:bCs/>
          <w:sz w:val="36"/>
          <w:szCs w:val="36"/>
          <w:rtl/>
        </w:rPr>
        <w:t xml:space="preserve">الإصلاح … مسؤولية الجماعة الإسلامية الأحمدية </w:t>
      </w:r>
    </w:p>
    <w:p w14:paraId="7C0145EE" w14:textId="3091EB38" w:rsidR="00175A57" w:rsidRPr="0054389F" w:rsidRDefault="004B23DA" w:rsidP="00DE329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فاليوم، </w:t>
      </w:r>
      <w:r w:rsidR="00037BB9" w:rsidRPr="0054389F">
        <w:rPr>
          <w:rFonts w:ascii="Traditional Arabic" w:hAnsi="Traditional Arabic" w:cs="Traditional Arabic"/>
          <w:sz w:val="36"/>
          <w:szCs w:val="36"/>
          <w:rtl/>
        </w:rPr>
        <w:t xml:space="preserve">ندّعي نحن </w:t>
      </w:r>
      <w:r w:rsidR="00175A57" w:rsidRPr="0054389F">
        <w:rPr>
          <w:rFonts w:ascii="Traditional Arabic" w:hAnsi="Traditional Arabic" w:cs="Traditional Arabic"/>
          <w:sz w:val="36"/>
          <w:szCs w:val="36"/>
          <w:rtl/>
        </w:rPr>
        <w:t xml:space="preserve">أفراد </w:t>
      </w:r>
      <w:r w:rsidR="007F7552" w:rsidRPr="0054389F">
        <w:rPr>
          <w:rFonts w:ascii="Traditional Arabic" w:hAnsi="Traditional Arabic" w:cs="Traditional Arabic"/>
          <w:sz w:val="36"/>
          <w:szCs w:val="36"/>
          <w:rtl/>
        </w:rPr>
        <w:t>الجماعة</w:t>
      </w:r>
      <w:r w:rsidRPr="0054389F">
        <w:rPr>
          <w:rFonts w:ascii="Traditional Arabic" w:hAnsi="Traditional Arabic" w:cs="Traditional Arabic"/>
          <w:sz w:val="36"/>
          <w:szCs w:val="36"/>
          <w:rtl/>
        </w:rPr>
        <w:t xml:space="preserve"> </w:t>
      </w:r>
      <w:r w:rsidR="007F7552" w:rsidRPr="0054389F">
        <w:rPr>
          <w:rFonts w:ascii="Traditional Arabic" w:hAnsi="Traditional Arabic" w:cs="Traditional Arabic"/>
          <w:sz w:val="36"/>
          <w:szCs w:val="36"/>
          <w:rtl/>
        </w:rPr>
        <w:t>-</w:t>
      </w:r>
      <w:r w:rsidRPr="0054389F">
        <w:rPr>
          <w:rFonts w:ascii="Traditional Arabic" w:hAnsi="Traditional Arabic" w:cs="Traditional Arabic"/>
          <w:sz w:val="36"/>
          <w:szCs w:val="36"/>
          <w:rtl/>
        </w:rPr>
        <w:t xml:space="preserve">التي </w:t>
      </w:r>
      <w:r w:rsidR="00885CD2">
        <w:rPr>
          <w:rFonts w:ascii="Traditional Arabic" w:hAnsi="Traditional Arabic" w:cs="Traditional Arabic" w:hint="cs"/>
          <w:sz w:val="36"/>
          <w:szCs w:val="36"/>
          <w:rtl/>
        </w:rPr>
        <w:t>ت</w:t>
      </w:r>
      <w:r w:rsidR="00175A57" w:rsidRPr="0054389F">
        <w:rPr>
          <w:rFonts w:ascii="Traditional Arabic" w:hAnsi="Traditional Arabic" w:cs="Traditional Arabic"/>
          <w:sz w:val="36"/>
          <w:szCs w:val="36"/>
          <w:rtl/>
        </w:rPr>
        <w:t>نتسب</w:t>
      </w:r>
      <w:r w:rsidRPr="0054389F">
        <w:rPr>
          <w:rFonts w:ascii="Traditional Arabic" w:hAnsi="Traditional Arabic" w:cs="Traditional Arabic"/>
          <w:sz w:val="36"/>
          <w:szCs w:val="36"/>
          <w:rtl/>
        </w:rPr>
        <w:t xml:space="preserve"> إلى المسيح الموعود </w:t>
      </w:r>
      <w:r w:rsidR="007F7552" w:rsidRPr="0054389F">
        <w:rPr>
          <w:rFonts w:ascii="Traditional Arabic" w:hAnsi="Traditional Arabic" w:cs="Traditional Arabic"/>
          <w:sz w:val="36"/>
          <w:szCs w:val="36"/>
        </w:rPr>
        <w:sym w:font="AGA Arabesque" w:char="F075"/>
      </w:r>
      <w:r w:rsidR="007F7552" w:rsidRPr="0054389F">
        <w:rPr>
          <w:rFonts w:ascii="Traditional Arabic" w:hAnsi="Traditional Arabic" w:cs="Traditional Arabic"/>
          <w:sz w:val="36"/>
          <w:szCs w:val="36"/>
          <w:rtl/>
        </w:rPr>
        <w:t>-</w:t>
      </w:r>
      <w:r w:rsidRPr="0054389F">
        <w:rPr>
          <w:rFonts w:ascii="Traditional Arabic" w:hAnsi="Traditional Arabic" w:cs="Traditional Arabic"/>
          <w:sz w:val="36"/>
          <w:szCs w:val="36"/>
          <w:rtl/>
        </w:rPr>
        <w:t xml:space="preserve"> محبةَ رسول الله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وعشقه</w:t>
      </w:r>
      <w:r w:rsidR="007F7552" w:rsidRPr="0054389F">
        <w:rPr>
          <w:rFonts w:ascii="Traditional Arabic" w:hAnsi="Traditional Arabic" w:cs="Traditional Arabic"/>
          <w:sz w:val="36"/>
          <w:szCs w:val="36"/>
          <w:rtl/>
        </w:rPr>
        <w:t xml:space="preserve"> أكثر من غيرنا.</w:t>
      </w:r>
      <w:r w:rsidRPr="0054389F">
        <w:rPr>
          <w:rFonts w:ascii="Traditional Arabic" w:hAnsi="Traditional Arabic" w:cs="Traditional Arabic"/>
          <w:sz w:val="36"/>
          <w:szCs w:val="36"/>
          <w:rtl/>
        </w:rPr>
        <w:t xml:space="preserve"> </w:t>
      </w:r>
      <w:r w:rsidR="00175A57" w:rsidRPr="0054389F">
        <w:rPr>
          <w:rFonts w:ascii="Traditional Arabic" w:hAnsi="Traditional Arabic" w:cs="Traditional Arabic"/>
          <w:sz w:val="36"/>
          <w:szCs w:val="36"/>
          <w:rtl/>
        </w:rPr>
        <w:t>و</w:t>
      </w:r>
      <w:r w:rsidR="007F7552" w:rsidRPr="0054389F">
        <w:rPr>
          <w:rFonts w:ascii="Traditional Arabic" w:hAnsi="Traditional Arabic" w:cs="Traditional Arabic"/>
          <w:sz w:val="36"/>
          <w:szCs w:val="36"/>
          <w:rtl/>
        </w:rPr>
        <w:t xml:space="preserve">لقد </w:t>
      </w:r>
      <w:r w:rsidR="00175A57" w:rsidRPr="0054389F">
        <w:rPr>
          <w:rFonts w:ascii="Traditional Arabic" w:hAnsi="Traditional Arabic" w:cs="Traditional Arabic"/>
          <w:sz w:val="36"/>
          <w:szCs w:val="36"/>
          <w:rtl/>
        </w:rPr>
        <w:t>أثبتنا</w:t>
      </w:r>
      <w:r w:rsidRPr="0054389F">
        <w:rPr>
          <w:rFonts w:ascii="Traditional Arabic" w:hAnsi="Traditional Arabic" w:cs="Traditional Arabic"/>
          <w:sz w:val="36"/>
          <w:szCs w:val="36"/>
          <w:rtl/>
        </w:rPr>
        <w:t xml:space="preserve"> في هذا العصر، بإيمان</w:t>
      </w:r>
      <w:r w:rsidR="00175A57" w:rsidRPr="0054389F">
        <w:rPr>
          <w:rFonts w:ascii="Traditional Arabic" w:hAnsi="Traditional Arabic" w:cs="Traditional Arabic"/>
          <w:sz w:val="36"/>
          <w:szCs w:val="36"/>
          <w:rtl/>
        </w:rPr>
        <w:t>نا</w:t>
      </w:r>
      <w:r w:rsidRPr="0054389F">
        <w:rPr>
          <w:rFonts w:ascii="Traditional Arabic" w:hAnsi="Traditional Arabic" w:cs="Traditional Arabic"/>
          <w:sz w:val="36"/>
          <w:szCs w:val="36"/>
          <w:rtl/>
        </w:rPr>
        <w:t xml:space="preserve"> بالمسيح الموعود </w:t>
      </w:r>
      <w:r w:rsidR="007F7552" w:rsidRPr="0054389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w:t>
      </w:r>
      <w:r w:rsidR="00175A57" w:rsidRPr="0054389F">
        <w:rPr>
          <w:rFonts w:ascii="Traditional Arabic" w:hAnsi="Traditional Arabic" w:cs="Traditional Arabic"/>
          <w:sz w:val="36"/>
          <w:szCs w:val="36"/>
          <w:rtl/>
        </w:rPr>
        <w:t>بأننا</w:t>
      </w:r>
      <w:r w:rsidRPr="0054389F">
        <w:rPr>
          <w:rFonts w:ascii="Traditional Arabic" w:hAnsi="Traditional Arabic" w:cs="Traditional Arabic"/>
          <w:sz w:val="36"/>
          <w:szCs w:val="36"/>
          <w:rtl/>
        </w:rPr>
        <w:t xml:space="preserve"> لا </w:t>
      </w:r>
      <w:r w:rsidR="00175A57" w:rsidRPr="0054389F">
        <w:rPr>
          <w:rFonts w:ascii="Traditional Arabic" w:hAnsi="Traditional Arabic" w:cs="Traditional Arabic"/>
          <w:sz w:val="36"/>
          <w:szCs w:val="36"/>
          <w:rtl/>
        </w:rPr>
        <w:t>ن</w:t>
      </w:r>
      <w:r w:rsidRPr="0054389F">
        <w:rPr>
          <w:rFonts w:ascii="Traditional Arabic" w:hAnsi="Traditional Arabic" w:cs="Traditional Arabic"/>
          <w:sz w:val="36"/>
          <w:szCs w:val="36"/>
          <w:rtl/>
        </w:rPr>
        <w:t xml:space="preserve">كتفي بالادعاء فحسب، بل في الحقيقة عرفنا الإمام وآمنا به وفقًا لنبوءة رسول الله </w:t>
      </w:r>
      <w:r w:rsidR="00175A57"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وأمره، ودخلنا في الجماعة التي ألقى الله تعالى عليها مسؤولية </w:t>
      </w:r>
      <w:r w:rsidR="007F7552" w:rsidRPr="0054389F">
        <w:rPr>
          <w:rFonts w:ascii="Traditional Arabic" w:hAnsi="Traditional Arabic" w:cs="Traditional Arabic"/>
          <w:sz w:val="36"/>
          <w:szCs w:val="36"/>
          <w:rtl/>
        </w:rPr>
        <w:t>ب</w:t>
      </w:r>
      <w:r w:rsidRPr="0054389F">
        <w:rPr>
          <w:rFonts w:ascii="Traditional Arabic" w:hAnsi="Traditional Arabic" w:cs="Traditional Arabic"/>
          <w:sz w:val="36"/>
          <w:szCs w:val="36"/>
          <w:rtl/>
        </w:rPr>
        <w:t xml:space="preserve">أن تستمر </w:t>
      </w:r>
      <w:r w:rsidR="00175A57" w:rsidRPr="0054389F">
        <w:rPr>
          <w:rFonts w:ascii="Traditional Arabic" w:hAnsi="Traditional Arabic" w:cs="Traditional Arabic"/>
          <w:sz w:val="36"/>
          <w:szCs w:val="36"/>
          <w:rtl/>
        </w:rPr>
        <w:t xml:space="preserve">في المستقبل أيضًا </w:t>
      </w:r>
      <w:r w:rsidRPr="0054389F">
        <w:rPr>
          <w:rFonts w:ascii="Traditional Arabic" w:hAnsi="Traditional Arabic" w:cs="Traditional Arabic"/>
          <w:sz w:val="36"/>
          <w:szCs w:val="36"/>
          <w:rtl/>
        </w:rPr>
        <w:t>في محاولة إصلاح العالم</w:t>
      </w:r>
      <w:r w:rsidR="00175A57" w:rsidRPr="0054389F">
        <w:rPr>
          <w:rFonts w:ascii="Traditional Arabic" w:hAnsi="Traditional Arabic" w:cs="Traditional Arabic"/>
          <w:sz w:val="36"/>
          <w:szCs w:val="36"/>
          <w:rtl/>
        </w:rPr>
        <w:t>، فمن واجب ك</w:t>
      </w:r>
      <w:r w:rsidRPr="0054389F">
        <w:rPr>
          <w:rFonts w:ascii="Traditional Arabic" w:hAnsi="Traditional Arabic" w:cs="Traditional Arabic"/>
          <w:sz w:val="36"/>
          <w:szCs w:val="36"/>
          <w:rtl/>
        </w:rPr>
        <w:t xml:space="preserve">ل واحد منا أن يُثبت </w:t>
      </w:r>
      <w:r w:rsidR="007F7552" w:rsidRPr="0054389F">
        <w:rPr>
          <w:rFonts w:ascii="Traditional Arabic" w:hAnsi="Traditional Arabic" w:cs="Traditional Arabic"/>
          <w:sz w:val="36"/>
          <w:szCs w:val="36"/>
          <w:rtl/>
        </w:rPr>
        <w:t>عشقه هذا</w:t>
      </w:r>
      <w:r w:rsidR="006C22DA">
        <w:rPr>
          <w:rFonts w:ascii="Traditional Arabic" w:hAnsi="Traditional Arabic" w:cs="Traditional Arabic"/>
          <w:sz w:val="36"/>
          <w:szCs w:val="36"/>
          <w:rtl/>
        </w:rPr>
        <w:t xml:space="preserve"> </w:t>
      </w:r>
      <w:r w:rsidR="00341A2E">
        <w:rPr>
          <w:rFonts w:ascii="Traditional Arabic" w:hAnsi="Traditional Arabic" w:cs="Traditional Arabic" w:hint="cs"/>
          <w:sz w:val="36"/>
          <w:szCs w:val="36"/>
          <w:rtl/>
        </w:rPr>
        <w:t>بصدق</w:t>
      </w:r>
      <w:r w:rsidRPr="0054389F">
        <w:rPr>
          <w:rFonts w:ascii="Traditional Arabic" w:hAnsi="Traditional Arabic" w:cs="Traditional Arabic"/>
          <w:sz w:val="36"/>
          <w:szCs w:val="36"/>
          <w:rtl/>
        </w:rPr>
        <w:t xml:space="preserve">، وأن نجمع أمة الإسلام خصوصًا </w:t>
      </w:r>
      <w:r w:rsidR="00175A57" w:rsidRPr="0054389F">
        <w:rPr>
          <w:rFonts w:ascii="Traditional Arabic" w:hAnsi="Traditional Arabic" w:cs="Traditional Arabic"/>
          <w:sz w:val="36"/>
          <w:szCs w:val="36"/>
          <w:rtl/>
        </w:rPr>
        <w:t>-لأن</w:t>
      </w:r>
      <w:r w:rsidRPr="0054389F">
        <w:rPr>
          <w:rFonts w:ascii="Traditional Arabic" w:hAnsi="Traditional Arabic" w:cs="Traditional Arabic"/>
          <w:sz w:val="36"/>
          <w:szCs w:val="36"/>
          <w:rtl/>
        </w:rPr>
        <w:t xml:space="preserve">هم </w:t>
      </w:r>
      <w:r w:rsidR="00175A57" w:rsidRPr="0054389F">
        <w:rPr>
          <w:rFonts w:ascii="Traditional Arabic" w:hAnsi="Traditional Arabic" w:cs="Traditional Arabic"/>
          <w:sz w:val="36"/>
          <w:szCs w:val="36"/>
          <w:rtl/>
        </w:rPr>
        <w:t>ينتسبون</w:t>
      </w:r>
      <w:r w:rsidRPr="0054389F">
        <w:rPr>
          <w:rFonts w:ascii="Traditional Arabic" w:hAnsi="Traditional Arabic" w:cs="Traditional Arabic"/>
          <w:sz w:val="36"/>
          <w:szCs w:val="36"/>
          <w:rtl/>
        </w:rPr>
        <w:t xml:space="preserve"> إلى حبيبنا </w:t>
      </w:r>
      <w:r w:rsidR="00175A57"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w:t>
      </w:r>
      <w:r w:rsidR="00175A57" w:rsidRPr="0054389F">
        <w:rPr>
          <w:rFonts w:ascii="Traditional Arabic" w:hAnsi="Traditional Arabic" w:cs="Traditional Arabic"/>
          <w:sz w:val="36"/>
          <w:szCs w:val="36"/>
          <w:rtl/>
        </w:rPr>
        <w:t>-</w:t>
      </w:r>
      <w:r w:rsidRPr="0054389F">
        <w:rPr>
          <w:rFonts w:ascii="Traditional Arabic" w:hAnsi="Traditional Arabic" w:cs="Traditional Arabic"/>
          <w:sz w:val="36"/>
          <w:szCs w:val="36"/>
          <w:rtl/>
        </w:rPr>
        <w:t xml:space="preserve"> والبشرية جمعاء </w:t>
      </w:r>
      <w:r w:rsidR="00175A57" w:rsidRPr="0054389F">
        <w:rPr>
          <w:rFonts w:ascii="Traditional Arabic" w:hAnsi="Traditional Arabic" w:cs="Traditional Arabic"/>
          <w:sz w:val="36"/>
          <w:szCs w:val="36"/>
          <w:rtl/>
        </w:rPr>
        <w:t>عمومًا</w:t>
      </w:r>
      <w:r w:rsidRPr="0054389F">
        <w:rPr>
          <w:rFonts w:ascii="Traditional Arabic" w:hAnsi="Traditional Arabic" w:cs="Traditional Arabic"/>
          <w:sz w:val="36"/>
          <w:szCs w:val="36"/>
          <w:rtl/>
        </w:rPr>
        <w:t xml:space="preserve">، تحت لواء تعاليم رسول الله </w:t>
      </w:r>
      <w:r w:rsidR="00175A57"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الحقيقية.</w:t>
      </w:r>
    </w:p>
    <w:p w14:paraId="08ECAAA7" w14:textId="4B607921"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وإلى جانب ذلك يجب أن نهتم بإصلاح أنفسنا أكثر، لأن القدوة الصالحة أكبر تبليغ، نسأل الله </w:t>
      </w:r>
      <w:r w:rsidRPr="0054389F">
        <w:rPr>
          <w:rFonts w:ascii="Traditional Arabic" w:hAnsi="Traditional Arabic" w:cs="Traditional Arabic"/>
          <w:sz w:val="36"/>
          <w:szCs w:val="36"/>
        </w:rPr>
        <w:sym w:font="AGA Arabesque" w:char="F049"/>
      </w:r>
      <w:r w:rsidRPr="0054389F">
        <w:rPr>
          <w:rFonts w:ascii="Traditional Arabic" w:hAnsi="Traditional Arabic" w:cs="Traditional Arabic"/>
          <w:sz w:val="36"/>
          <w:szCs w:val="36"/>
          <w:rtl/>
        </w:rPr>
        <w:t xml:space="preserve"> أن نُعدّ من السعداء الذين وعد الله </w:t>
      </w:r>
      <w:r w:rsidRPr="0054389F">
        <w:rPr>
          <w:rFonts w:ascii="Traditional Arabic" w:hAnsi="Traditional Arabic" w:cs="Traditional Arabic"/>
          <w:sz w:val="36"/>
          <w:szCs w:val="36"/>
        </w:rPr>
        <w:sym w:font="AGA Arabesque" w:char="F049"/>
      </w:r>
      <w:r w:rsidRPr="0054389F">
        <w:rPr>
          <w:rFonts w:ascii="Traditional Arabic" w:hAnsi="Traditional Arabic" w:cs="Traditional Arabic"/>
          <w:sz w:val="36"/>
          <w:szCs w:val="36"/>
          <w:rtl/>
        </w:rPr>
        <w:t xml:space="preserve"> رسولَ الله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بعد ملاحظته همه </w:t>
      </w:r>
      <w:r w:rsidRPr="0054389F">
        <w:rPr>
          <w:rFonts w:ascii="Traditional Arabic" w:hAnsi="Traditional Arabic" w:cs="Traditional Arabic"/>
          <w:sz w:val="36"/>
          <w:szCs w:val="36"/>
        </w:rPr>
        <w:sym w:font="AGA Arabesque" w:char="F072"/>
      </w:r>
      <w:r w:rsidR="006C22DA">
        <w:rPr>
          <w:rFonts w:ascii="Traditional Arabic" w:hAnsi="Traditional Arabic" w:cs="Traditional Arabic"/>
          <w:sz w:val="36"/>
          <w:szCs w:val="36"/>
          <w:rtl/>
        </w:rPr>
        <w:t xml:space="preserve"> </w:t>
      </w:r>
      <w:r w:rsidR="00341A2E">
        <w:rPr>
          <w:rFonts w:ascii="Traditional Arabic" w:hAnsi="Traditional Arabic" w:cs="Traditional Arabic" w:hint="cs"/>
          <w:sz w:val="36"/>
          <w:szCs w:val="36"/>
          <w:rtl/>
        </w:rPr>
        <w:t>عليهم</w:t>
      </w:r>
      <w:r w:rsidR="00341A2E"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 xml:space="preserve">أنهم بالسير على طريقه سينالون قربه. </w:t>
      </w:r>
    </w:p>
    <w:p w14:paraId="7A5B6C7B" w14:textId="20605998"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الآن أقدم لكم مزيدا من الآيات عن صفة الله الخبير، ومنها:</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Pr>
        <w:t xml:space="preserve"> </w:t>
      </w:r>
      <w:r w:rsidRPr="0054389F">
        <w:rPr>
          <w:rFonts w:ascii="Traditional Arabic" w:hAnsi="Traditional Arabic" w:cs="Traditional Arabic"/>
          <w:sz w:val="36"/>
          <w:szCs w:val="36"/>
          <w:rtl/>
        </w:rPr>
        <w:t>وَكَمْ أَهْلَكْنَا مِنَ الْقُرُونِ مِنْ بَعْدِ نُوحٍ وَكَفَى بِرَبِّكَ بِذُنُوبِ عِبَادِهِ خَبِيرًا بَصِيرًا</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(الإسراء</w:t>
      </w:r>
      <w:r w:rsidR="00341A2E">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18) </w:t>
      </w:r>
    </w:p>
    <w:p w14:paraId="205DA425" w14:textId="77777777"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lastRenderedPageBreak/>
        <w:t xml:space="preserve">يقول حضرة المصلح الموعود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في تفسير هذه الآية: </w:t>
      </w:r>
    </w:p>
    <w:p w14:paraId="436EE3DA" w14:textId="77777777"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"ستجدون أمثلة كثيرة على بعث رسول إلى كل أمة على مر الدهور منذ عصر نوح حتى اليوم.</w:t>
      </w:r>
    </w:p>
    <w:p w14:paraId="1027F5D2" w14:textId="77777777"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وقوله تعالى</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Pr>
        <w:t xml:space="preserve"> </w:t>
      </w:r>
      <w:r w:rsidRPr="0054389F">
        <w:rPr>
          <w:rFonts w:ascii="Traditional Arabic" w:hAnsi="Traditional Arabic" w:cs="Traditional Arabic"/>
          <w:sz w:val="36"/>
          <w:szCs w:val="36"/>
          <w:rtl/>
        </w:rPr>
        <w:t>وكَفَى بِرَبِّكَ بِذُنُوبِ عِبَادِهِ خَبِيرًا بَصِيرًا</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يعني أنه لا يليق بالله الخبير البصير أن يلتزم الصمت وهو يرى عبادَه في الضلال تائهين!!</w:t>
      </w:r>
    </w:p>
    <w:p w14:paraId="680E21AC" w14:textId="4260C7A1"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وهذه الجملة أيضًا تُبطل زعم أولئك الجاهلين (الذين قالوا إن الآية السابقة تعني أن الله يأمر كبار الناس أن يعملوا المعاصي،) فقد أخبرتْ أن المعذَّبين هم عصاة سلفا وليس أن الله </w:t>
      </w:r>
      <w:r w:rsidRPr="0054389F">
        <w:rPr>
          <w:rFonts w:ascii="Traditional Arabic" w:hAnsi="Traditional Arabic" w:cs="Traditional Arabic"/>
          <w:sz w:val="36"/>
          <w:szCs w:val="36"/>
        </w:rPr>
        <w:sym w:font="AGA Arabesque" w:char="F049"/>
      </w:r>
      <w:r w:rsidRPr="0054389F">
        <w:rPr>
          <w:rFonts w:ascii="Traditional Arabic" w:hAnsi="Traditional Arabic" w:cs="Traditional Arabic"/>
          <w:sz w:val="36"/>
          <w:szCs w:val="36"/>
          <w:rtl/>
        </w:rPr>
        <w:t xml:space="preserve"> يجعلهم مذنبين</w:t>
      </w:r>
      <w:r w:rsidR="009C43EB">
        <w:rPr>
          <w:rFonts w:ascii="Traditional Arabic" w:hAnsi="Traditional Arabic" w:cs="Traditional Arabic" w:hint="cs"/>
          <w:sz w:val="36"/>
          <w:szCs w:val="36"/>
          <w:rtl/>
        </w:rPr>
        <w:t>"</w:t>
      </w:r>
      <w:r w:rsidRPr="0054389F">
        <w:rPr>
          <w:rFonts w:ascii="Traditional Arabic" w:hAnsi="Traditional Arabic" w:cs="Traditional Arabic"/>
          <w:sz w:val="36"/>
          <w:szCs w:val="36"/>
          <w:rtl/>
        </w:rPr>
        <w:t>.</w:t>
      </w:r>
      <w:r w:rsidR="006C22DA">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(التفسير الكبير مجلد 4 ص317)</w:t>
      </w:r>
    </w:p>
    <w:p w14:paraId="012EC005" w14:textId="3381E1F6"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ثم هناك آية</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Pr>
        <w:t xml:space="preserve"> </w:t>
      </w:r>
      <w:r w:rsidRPr="0054389F">
        <w:rPr>
          <w:rFonts w:ascii="Traditional Arabic" w:hAnsi="Traditional Arabic" w:cs="Traditional Arabic"/>
          <w:sz w:val="36"/>
          <w:szCs w:val="36"/>
          <w:rtl/>
        </w:rPr>
        <w:t>وَالَّذِي أَوْحَيْنَا إِلَيْكَ مِنَ الْكِتَابِ هُوَ الْحَقُّ مُصَدِّقًا لِمَا بَيْنَ يَدَيْهِ إِنَّ اللَّهَ بِعِبَادِهِ لَخَبِيرٌ بَصِيرٌ</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(فاطر</w:t>
      </w:r>
      <w:r w:rsidR="009C43EB">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w:t>
      </w:r>
      <w:r w:rsidR="009C43EB">
        <w:rPr>
          <w:rFonts w:ascii="Traditional Arabic" w:hAnsi="Traditional Arabic" w:cs="Traditional Arabic" w:hint="cs"/>
          <w:sz w:val="36"/>
          <w:szCs w:val="36"/>
          <w:rtl/>
        </w:rPr>
        <w:t>32</w:t>
      </w:r>
      <w:r w:rsidRPr="0054389F">
        <w:rPr>
          <w:rFonts w:ascii="Traditional Arabic" w:hAnsi="Traditional Arabic" w:cs="Traditional Arabic"/>
          <w:sz w:val="36"/>
          <w:szCs w:val="36"/>
          <w:rtl/>
        </w:rPr>
        <w:t>)</w:t>
      </w:r>
    </w:p>
    <w:p w14:paraId="79892EF1" w14:textId="7EE4952D" w:rsidR="00945834" w:rsidRPr="0054389F" w:rsidRDefault="00945834" w:rsidP="00DE329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يقول الإمام الرازي في تفسير</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Pr>
        <w:t xml:space="preserve"> </w:t>
      </w:r>
      <w:r w:rsidRPr="0054389F">
        <w:rPr>
          <w:rFonts w:ascii="Traditional Arabic" w:hAnsi="Traditional Arabic" w:cs="Traditional Arabic"/>
          <w:sz w:val="36"/>
          <w:szCs w:val="36"/>
          <w:rtl/>
        </w:rPr>
        <w:t>إِنَّ اللَّهَ بِعِبَادِهِ لَخَبِيرٌ بَصِيرٌ</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إن هذا الإرشاد الإلهي فيه وجهان: أحدهما أنه تقرير لكونه هو الحق لأنه وحي من الله والله خبير عالم بالبواطن بصير عالم بالظواهر، فلا يكون باطلاً في وحيه لا في الباطن ولا في الظاهر وثانيهما : أن يكون</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Pr>
        <w:t xml:space="preserve"> </w:t>
      </w:r>
      <w:r w:rsidRPr="0054389F">
        <w:rPr>
          <w:rFonts w:ascii="Traditional Arabic" w:hAnsi="Traditional Arabic" w:cs="Traditional Arabic"/>
          <w:sz w:val="36"/>
          <w:szCs w:val="36"/>
          <w:rtl/>
        </w:rPr>
        <w:t>إِنَّ الله بِعِبَادِهِ لَخَبِيرٌ بَصِيرٌ</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جواباً لما كانوا يقولونه</w:t>
      </w:r>
      <w:r w:rsidR="00DE3296">
        <w:rPr>
          <w:rFonts w:ascii="Traditional Arabic" w:hAnsi="Traditional Arabic" w:cs="Traditional Arabic"/>
          <w:sz w:val="36"/>
          <w:szCs w:val="36"/>
        </w:rPr>
        <w:t>:</w:t>
      </w:r>
      <w:r w:rsidRPr="0054389F">
        <w:rPr>
          <w:rFonts w:ascii="Traditional Arabic" w:hAnsi="Traditional Arabic" w:cs="Traditional Arabic"/>
          <w:sz w:val="36"/>
          <w:szCs w:val="36"/>
          <w:rtl/>
        </w:rPr>
        <w:t xml:space="preserve"> ل</w:t>
      </w:r>
      <w:r w:rsidR="00DE3296">
        <w:rPr>
          <w:rFonts w:ascii="Traditional Arabic" w:hAnsi="Traditional Arabic" w:cs="Traditional Arabic" w:hint="cs"/>
          <w:sz w:val="36"/>
          <w:szCs w:val="36"/>
          <w:rtl/>
        </w:rPr>
        <w:t>ِـ</w:t>
      </w:r>
      <w:r w:rsidRPr="0054389F">
        <w:rPr>
          <w:rFonts w:ascii="Traditional Arabic" w:hAnsi="Traditional Arabic" w:cs="Traditional Arabic"/>
          <w:sz w:val="36"/>
          <w:szCs w:val="36"/>
          <w:rtl/>
        </w:rPr>
        <w:t>م</w:t>
      </w:r>
      <w:r w:rsidR="00DE3296">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لم ينزل على رجل عظيم؟ فيقال إن الله بعباده لخبير يعلم بواطنهم وبصير يرى ظواهرهم فاختار محمداً عليه السلام ولم يختر غيره فهو أصلح من الكل.</w:t>
      </w:r>
      <w:r w:rsidR="006C22DA">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(التفسير الكبير)</w:t>
      </w:r>
    </w:p>
    <w:p w14:paraId="1EDADD6C" w14:textId="4497CA53"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ثم قال </w:t>
      </w:r>
      <w:r w:rsidRPr="0054389F">
        <w:rPr>
          <w:rFonts w:ascii="Traditional Arabic" w:hAnsi="Traditional Arabic" w:cs="Traditional Arabic"/>
          <w:sz w:val="36"/>
          <w:szCs w:val="36"/>
        </w:rPr>
        <w:sym w:font="AGA Arabesque" w:char="F049"/>
      </w:r>
      <w:r w:rsidR="009C43EB">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وَلَوْ بَسَطَ اللَّهُ الرِّزْقَ لِعِبَادِهِ لَبَغَوْا فِي الْأَرْضِ وَلَكِنْ يُنَزِّلُ بِقَدَرٍ مَا يَشَاءُ إِنَّهُ بِعِبَادِهِ خَبِيرٌ بَصِيرٌ</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(الشورى</w:t>
      </w:r>
      <w:r w:rsidR="009C43EB">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28)</w:t>
      </w:r>
    </w:p>
    <w:p w14:paraId="4D6D3FA4" w14:textId="2F232202"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وعن هذه الآية روى أنس عن النبي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فيما يرويه عن ربه تبارك وتعالى قال: </w:t>
      </w:r>
      <w:r w:rsidR="009C43EB">
        <w:rPr>
          <w:rFonts w:ascii="Traditional Arabic" w:hAnsi="Traditional Arabic" w:cs="Traditional Arabic" w:hint="cs"/>
          <w:sz w:val="36"/>
          <w:szCs w:val="36"/>
          <w:rtl/>
        </w:rPr>
        <w:t>"</w:t>
      </w:r>
      <w:r w:rsidRPr="0054389F">
        <w:rPr>
          <w:rFonts w:ascii="Traditional Arabic" w:hAnsi="Traditional Arabic" w:cs="Traditional Arabic"/>
          <w:sz w:val="36"/>
          <w:szCs w:val="36"/>
          <w:rtl/>
        </w:rPr>
        <w:t>من أهان لي وليا فقد بارزني بالمحاربة وإني ل</w:t>
      </w:r>
      <w:r w:rsidR="009E1A7A">
        <w:rPr>
          <w:rFonts w:ascii="Traditional Arabic" w:hAnsi="Traditional Arabic" w:cs="Traditional Arabic" w:hint="cs"/>
          <w:sz w:val="36"/>
          <w:szCs w:val="36"/>
          <w:rtl/>
        </w:rPr>
        <w:t>أ</w:t>
      </w:r>
      <w:r w:rsidRPr="0054389F">
        <w:rPr>
          <w:rFonts w:ascii="Traditional Arabic" w:hAnsi="Traditional Arabic" w:cs="Traditional Arabic"/>
          <w:sz w:val="36"/>
          <w:szCs w:val="36"/>
          <w:rtl/>
        </w:rPr>
        <w:t>سرع ش</w:t>
      </w:r>
      <w:r w:rsidR="009E1A7A">
        <w:rPr>
          <w:rFonts w:ascii="Traditional Arabic" w:hAnsi="Traditional Arabic" w:cs="Traditional Arabic" w:hint="cs"/>
          <w:sz w:val="36"/>
          <w:szCs w:val="36"/>
          <w:rtl/>
        </w:rPr>
        <w:t>يء</w:t>
      </w:r>
      <w:r w:rsidRPr="0054389F">
        <w:rPr>
          <w:rFonts w:ascii="Traditional Arabic" w:hAnsi="Traditional Arabic" w:cs="Traditional Arabic"/>
          <w:sz w:val="36"/>
          <w:szCs w:val="36"/>
          <w:rtl/>
        </w:rPr>
        <w:t xml:space="preserve"> إلى نصرة أوليائي وإني ل</w:t>
      </w:r>
      <w:r w:rsidR="00E42169">
        <w:rPr>
          <w:rFonts w:ascii="Traditional Arabic" w:hAnsi="Traditional Arabic" w:cs="Traditional Arabic" w:hint="cs"/>
          <w:sz w:val="36"/>
          <w:szCs w:val="36"/>
          <w:rtl/>
        </w:rPr>
        <w:t>أ</w:t>
      </w:r>
      <w:r w:rsidRPr="0054389F">
        <w:rPr>
          <w:rFonts w:ascii="Traditional Arabic" w:hAnsi="Traditional Arabic" w:cs="Traditional Arabic"/>
          <w:sz w:val="36"/>
          <w:szCs w:val="36"/>
          <w:rtl/>
        </w:rPr>
        <w:t>غضب لهم كما يغضب الليث الحرد.</w:t>
      </w:r>
    </w:p>
    <w:p w14:paraId="732F5463" w14:textId="0F013B84"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وما ترددت في ش</w:t>
      </w:r>
      <w:r w:rsidR="009E1A7A">
        <w:rPr>
          <w:rFonts w:ascii="Traditional Arabic" w:hAnsi="Traditional Arabic" w:cs="Traditional Arabic" w:hint="cs"/>
          <w:sz w:val="36"/>
          <w:szCs w:val="36"/>
          <w:rtl/>
        </w:rPr>
        <w:t>يء</w:t>
      </w:r>
      <w:r w:rsidRPr="0054389F">
        <w:rPr>
          <w:rFonts w:ascii="Traditional Arabic" w:hAnsi="Traditional Arabic" w:cs="Traditional Arabic"/>
          <w:sz w:val="36"/>
          <w:szCs w:val="36"/>
          <w:rtl/>
        </w:rPr>
        <w:t xml:space="preserve"> أنا فاعله ترددي في قبض روح عبدي المؤمن يكره الموت وأنا أكره إساءته ولا بد له منه.</w:t>
      </w:r>
    </w:p>
    <w:p w14:paraId="79C543AF" w14:textId="77777777"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وما تقرب إلي عبدي المؤمن بمثل أداء ما افترضت عليه.</w:t>
      </w:r>
    </w:p>
    <w:p w14:paraId="1FC29C2B" w14:textId="77777777"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وما يزال عبدي المؤمن يتقرب إلي بالنوافل حتى أحبه فإذا أحببته كنت له سمعا وبصرا ولسانا ويدا ومؤيدا فإن سألني أعطيته وإن دعاني أجبته.</w:t>
      </w:r>
    </w:p>
    <w:p w14:paraId="07EDE063" w14:textId="77777777"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وإن من عبادي المؤمنين من يسألني الباب من العبادة وإني عليم أن لو أعطيته إياه لدخله العجب فأفسده.</w:t>
      </w:r>
    </w:p>
    <w:p w14:paraId="4BC5E35F" w14:textId="4286679F"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وإن من عبادي المؤمنين من لا يصلحه إلا الغنى ولو أفقرته ل</w:t>
      </w:r>
      <w:r w:rsidR="009E1A7A">
        <w:rPr>
          <w:rFonts w:ascii="Traditional Arabic" w:hAnsi="Traditional Arabic" w:cs="Traditional Arabic" w:hint="cs"/>
          <w:sz w:val="36"/>
          <w:szCs w:val="36"/>
          <w:rtl/>
        </w:rPr>
        <w:t>أ</w:t>
      </w:r>
      <w:r w:rsidRPr="0054389F">
        <w:rPr>
          <w:rFonts w:ascii="Traditional Arabic" w:hAnsi="Traditional Arabic" w:cs="Traditional Arabic"/>
          <w:sz w:val="36"/>
          <w:szCs w:val="36"/>
          <w:rtl/>
        </w:rPr>
        <w:t>فسده الفقر.</w:t>
      </w:r>
    </w:p>
    <w:p w14:paraId="01B09034" w14:textId="46AB112C"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وإن من عبادي المؤمنين من لا يصلحه إلا الفقر ولو أغنيته ل</w:t>
      </w:r>
      <w:r w:rsidR="009E1A7A">
        <w:rPr>
          <w:rFonts w:ascii="Traditional Arabic" w:hAnsi="Traditional Arabic" w:cs="Traditional Arabic" w:hint="cs"/>
          <w:sz w:val="36"/>
          <w:szCs w:val="36"/>
          <w:rtl/>
        </w:rPr>
        <w:t>أ</w:t>
      </w:r>
      <w:r w:rsidRPr="0054389F">
        <w:rPr>
          <w:rFonts w:ascii="Traditional Arabic" w:hAnsi="Traditional Arabic" w:cs="Traditional Arabic"/>
          <w:sz w:val="36"/>
          <w:szCs w:val="36"/>
          <w:rtl/>
        </w:rPr>
        <w:t>فسده الغنى.</w:t>
      </w:r>
    </w:p>
    <w:p w14:paraId="6D98C273" w14:textId="755A4009"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lastRenderedPageBreak/>
        <w:t>وإني ل</w:t>
      </w:r>
      <w:r w:rsidR="009E1A7A">
        <w:rPr>
          <w:rFonts w:ascii="Traditional Arabic" w:hAnsi="Traditional Arabic" w:cs="Traditional Arabic" w:hint="cs"/>
          <w:sz w:val="36"/>
          <w:szCs w:val="36"/>
          <w:rtl/>
        </w:rPr>
        <w:t>أ</w:t>
      </w:r>
      <w:r w:rsidRPr="0054389F">
        <w:rPr>
          <w:rFonts w:ascii="Traditional Arabic" w:hAnsi="Traditional Arabic" w:cs="Traditional Arabic"/>
          <w:sz w:val="36"/>
          <w:szCs w:val="36"/>
          <w:rtl/>
        </w:rPr>
        <w:t>دبر عبادي لعلمي بقلوبهم فإني عليم خبير.</w:t>
      </w:r>
    </w:p>
    <w:p w14:paraId="1868B263" w14:textId="6C04EC86"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ثم قال أنس: اللهم إني من عبادك المؤمنين الذين لا يصلحهم إلا الغنى، فلا تفقرني برحمتك.</w:t>
      </w:r>
      <w:r w:rsidR="006C22DA">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(تفسير القرطبي)</w:t>
      </w:r>
    </w:p>
    <w:p w14:paraId="03904D12" w14:textId="4A8C1E0E"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ثم قال </w:t>
      </w:r>
      <w:r w:rsidRPr="0054389F">
        <w:rPr>
          <w:rFonts w:ascii="Traditional Arabic" w:hAnsi="Traditional Arabic" w:cs="Traditional Arabic"/>
          <w:sz w:val="36"/>
          <w:szCs w:val="36"/>
        </w:rPr>
        <w:sym w:font="AGA Arabesque" w:char="F049"/>
      </w:r>
      <w:r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Pr>
        <w:t xml:space="preserve"> </w:t>
      </w:r>
      <w:r w:rsidRPr="0054389F">
        <w:rPr>
          <w:rFonts w:ascii="Traditional Arabic" w:hAnsi="Traditional Arabic" w:cs="Traditional Arabic"/>
          <w:sz w:val="36"/>
          <w:szCs w:val="36"/>
          <w:rtl/>
        </w:rPr>
        <w:t>يَا أَيُّهَا النَّاسُ إِنَّا خَلَقْنَاكُمْ مِنْ ذَكَرٍ وَأُنْثَى وَجَعَلْنَاكُمْ شُعُوبًا وَقَبَائِلَ لِتَعَارَفُوا إِنَّ أَكْرَمَكُمْ عِنْدَ اللَّهِ أَتْقَاكُمْ إِنَّ اللَّهَ عَلِيمٌ خَبِيرٌ</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(الحجرات</w:t>
      </w:r>
      <w:r w:rsidR="00362C0B">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w:t>
      </w:r>
      <w:r w:rsidR="00362C0B">
        <w:rPr>
          <w:rFonts w:ascii="Traditional Arabic" w:hAnsi="Traditional Arabic" w:cs="Traditional Arabic" w:hint="cs"/>
          <w:sz w:val="36"/>
          <w:szCs w:val="36"/>
          <w:rtl/>
        </w:rPr>
        <w:t>14</w:t>
      </w:r>
      <w:r w:rsidRPr="0054389F">
        <w:rPr>
          <w:rFonts w:ascii="Traditional Arabic" w:hAnsi="Traditional Arabic" w:cs="Traditional Arabic"/>
          <w:sz w:val="36"/>
          <w:szCs w:val="36"/>
          <w:rtl/>
        </w:rPr>
        <w:t>)</w:t>
      </w:r>
    </w:p>
    <w:p w14:paraId="51E95B7E" w14:textId="77777777"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يقول العلامة فخر الدين الرازي في تفسير هذه الآية: أي عليم بظواهركم ، يعلم أنسابكم خبير ببواطنكم لا تخفى عليه أسراركم ، فاجعلوا التقوى عملكم وزيدوا في التقوى كما زادكم. (التفسير الكبير للرازي)</w:t>
      </w:r>
    </w:p>
    <w:p w14:paraId="0067D435" w14:textId="640AEE05"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يقول سيدنا الخليفة الأول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w:t>
      </w:r>
      <w:r w:rsidR="006C22DA">
        <w:rPr>
          <w:rFonts w:ascii="Traditional Arabic" w:hAnsi="Traditional Arabic" w:cs="Traditional Arabic"/>
          <w:sz w:val="36"/>
          <w:szCs w:val="36"/>
          <w:rtl/>
        </w:rPr>
        <w:t xml:space="preserve"> </w:t>
      </w:r>
    </w:p>
    <w:p w14:paraId="2A44AA28" w14:textId="003C77A2"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Pr>
        <w:t xml:space="preserve"> </w:t>
      </w:r>
      <w:r w:rsidRPr="0054389F">
        <w:rPr>
          <w:rFonts w:ascii="Traditional Arabic" w:hAnsi="Traditional Arabic" w:cs="Traditional Arabic"/>
          <w:sz w:val="36"/>
          <w:szCs w:val="36"/>
          <w:rtl/>
        </w:rPr>
        <w:t>إِنَّ أَكْرَمَكُمْ عِنْدَ اللَّهِ أَتْقَاكُمْ</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 كلما كثرتْ حسنات المرء وأعماله الصالحة كان أكرم وأعزّ. ألا يقوم الناس بالتباهي الفارغ والأنانية في العصر الراهن؟ قولوا إذًا، بالله عليكم، ما مدى تقديرهم بهذه النعمة؟ المسألة القيّمة المتعلقة بالأخوة قد تبنّتها الأقوام الأخرى أيضا تقليدا للمسلمين. كان الأقوام مثل الهندوس وغيرهم يرون ضم شخص من أتباع دين أو ملة أخرى إلى دينهم عيبا وكانوا يتحاشون ذلك، أما الآن فيُدخلون الناس في دينهم، وإن كانوا يفعلون ذلك بغير أخوة كاملة وصدق حقيقي. ولكن انظروا إلى النبي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ماذا أثبت بحياته العملية إذ تزوّج أناس مثل زيدٍ كريماتٍ. فقد رفع الإسلام المقدس التمييز بين الأمم. فكما كان الإسلام ولا يزال يريد أن يحي التوحيد ويقيمه في الدنيا كذلك نفخ روح الوحدة في كل شيء وجعل التقوى وحدها وجه الأفضلية. فقد شطب الإسلام التمييز القوي الذي كان من شأنه أن يعادي مبدأ الشفقة على خَلق الله بخلق النفور والحقارة. فالذي كان منكرا منذ البداية عندما يُسلم يسمى شيخا. إن وسام السعادة وعلامة السيادة التي أقامها الإسلام هي التقوى وحدها. (الحكم، عدد: 5/ 5/1899م، ص4)</w:t>
      </w:r>
    </w:p>
    <w:p w14:paraId="27407D27" w14:textId="77777777" w:rsidR="00945834" w:rsidRPr="006C22DA" w:rsidRDefault="00945834" w:rsidP="004C4626">
      <w:pPr>
        <w:pStyle w:val="Text"/>
        <w:spacing w:line="240" w:lineRule="auto"/>
        <w:ind w:firstLine="0"/>
        <w:rPr>
          <w:rFonts w:ascii="Traditional Arabic" w:hAnsi="Traditional Arabic" w:cs="Traditional Arabic"/>
          <w:b/>
          <w:bCs/>
          <w:sz w:val="36"/>
          <w:szCs w:val="36"/>
          <w:rtl/>
        </w:rPr>
      </w:pPr>
      <w:r w:rsidRPr="006C22DA">
        <w:rPr>
          <w:rFonts w:ascii="Traditional Arabic" w:hAnsi="Traditional Arabic" w:cs="Traditional Arabic"/>
          <w:b/>
          <w:bCs/>
          <w:sz w:val="36"/>
          <w:szCs w:val="36"/>
          <w:rtl/>
        </w:rPr>
        <w:t>لا يليق بالمتقي أن يتخبط في قضية الأنساب</w:t>
      </w:r>
    </w:p>
    <w:p w14:paraId="700E0101" w14:textId="77777777" w:rsidR="00945834" w:rsidRPr="0054389F" w:rsidRDefault="00945834" w:rsidP="004C4626">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يقول سيدنا المسيح الموعود </w:t>
      </w:r>
      <w:r w:rsidRPr="0054389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في تفسير هذه الآية: </w:t>
      </w:r>
    </w:p>
    <w:p w14:paraId="64497A46" w14:textId="5F4AE24F" w:rsidR="00945834" w:rsidRPr="0054389F" w:rsidRDefault="00362C0B" w:rsidP="004C4626">
      <w:pPr>
        <w:pStyle w:val="Text"/>
        <w:spacing w:line="240" w:lineRule="auto"/>
        <w:ind w:firstLine="0"/>
        <w:rPr>
          <w:rFonts w:ascii="Traditional Arabic" w:hAnsi="Traditional Arabic" w:cs="Traditional Arabic"/>
          <w:sz w:val="36"/>
          <w:szCs w:val="36"/>
        </w:rPr>
      </w:pPr>
      <w:r>
        <w:rPr>
          <w:rFonts w:ascii="Traditional Arabic" w:hAnsi="Traditional Arabic" w:cs="Traditional Arabic" w:hint="cs"/>
          <w:sz w:val="36"/>
          <w:szCs w:val="36"/>
          <w:rtl/>
        </w:rPr>
        <w:t>"</w:t>
      </w:r>
      <w:r w:rsidR="00945834" w:rsidRPr="0054389F">
        <w:rPr>
          <w:rFonts w:ascii="Traditional Arabic" w:hAnsi="Traditional Arabic" w:cs="Traditional Arabic"/>
          <w:sz w:val="36"/>
          <w:szCs w:val="36"/>
          <w:rtl/>
        </w:rPr>
        <w:t>لا يمكن أن يصبح أحدهم مكرما ومعظما بالمبادئ المادية، إنما العظيم في نظر الله من يتقي.</w:t>
      </w:r>
      <w:r w:rsidR="00945834" w:rsidRPr="0054389F">
        <w:rPr>
          <w:rFonts w:ascii="Traditional Arabic" w:hAnsi="Traditional Arabic" w:cs="Traditional Arabic"/>
          <w:sz w:val="36"/>
          <w:szCs w:val="36"/>
        </w:rPr>
        <w:sym w:font="AGA Arabesque" w:char="F05D"/>
      </w:r>
      <w:r w:rsidR="00945834" w:rsidRPr="0054389F">
        <w:rPr>
          <w:rFonts w:ascii="Traditional Arabic" w:hAnsi="Traditional Arabic" w:cs="Traditional Arabic"/>
          <w:sz w:val="36"/>
          <w:szCs w:val="36"/>
        </w:rPr>
        <w:t xml:space="preserve"> </w:t>
      </w:r>
      <w:r w:rsidR="00945834" w:rsidRPr="0054389F">
        <w:rPr>
          <w:rFonts w:ascii="Traditional Arabic" w:hAnsi="Traditional Arabic" w:cs="Traditional Arabic"/>
          <w:sz w:val="36"/>
          <w:szCs w:val="36"/>
          <w:rtl/>
        </w:rPr>
        <w:t>إِنَّ أَكْرَمَكُمْ عِنْدَ اللهِ أَتْقَاكُمْ</w:t>
      </w:r>
      <w:r w:rsidR="006C22DA">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إِنَّ اللَّهَ عَلِيمٌ خَبِيرٌ</w:t>
      </w:r>
      <w:r w:rsidR="00945834" w:rsidRPr="0054389F">
        <w:rPr>
          <w:rFonts w:ascii="Traditional Arabic" w:hAnsi="Traditional Arabic" w:cs="Traditional Arabic"/>
          <w:sz w:val="36"/>
          <w:szCs w:val="36"/>
        </w:rPr>
        <w:sym w:font="AGA Arabesque" w:char="F05B"/>
      </w:r>
      <w:r w:rsidR="00945834" w:rsidRPr="0054389F">
        <w:rPr>
          <w:rFonts w:ascii="Traditional Arabic" w:hAnsi="Traditional Arabic" w:cs="Traditional Arabic"/>
          <w:sz w:val="36"/>
          <w:szCs w:val="36"/>
          <w:rtl/>
        </w:rPr>
        <w:t xml:space="preserve"> الطوائف العرقية المختلفة ليست مدعاة للنبل والنباهة بل جعلها الله تعالى سببا للتعارف. ففي هذه الأيام يتعذر التعرف إلى أكثر من بضعة أجيال فقط. لا يليق بالمتقي أن يتخبط في التفاخر بالأنساب، فما دام الله </w:t>
      </w:r>
      <w:r w:rsidR="00945834" w:rsidRPr="0054389F">
        <w:rPr>
          <w:rFonts w:ascii="Traditional Arabic" w:hAnsi="Traditional Arabic" w:cs="Traditional Arabic"/>
          <w:sz w:val="36"/>
          <w:szCs w:val="36"/>
        </w:rPr>
        <w:sym w:font="AGA Arabesque" w:char="F049"/>
      </w:r>
      <w:r w:rsidR="00945834" w:rsidRPr="0054389F">
        <w:rPr>
          <w:rFonts w:ascii="Traditional Arabic" w:hAnsi="Traditional Arabic" w:cs="Traditional Arabic"/>
          <w:sz w:val="36"/>
          <w:szCs w:val="36"/>
          <w:rtl/>
        </w:rPr>
        <w:t xml:space="preserve"> </w:t>
      </w:r>
      <w:r w:rsidR="009E1A7A">
        <w:rPr>
          <w:rFonts w:ascii="Traditional Arabic" w:hAnsi="Traditional Arabic" w:cs="Traditional Arabic" w:hint="cs"/>
          <w:sz w:val="36"/>
          <w:szCs w:val="36"/>
          <w:rtl/>
        </w:rPr>
        <w:t>ي</w:t>
      </w:r>
      <w:r w:rsidR="00945834" w:rsidRPr="0054389F">
        <w:rPr>
          <w:rFonts w:ascii="Traditional Arabic" w:hAnsi="Traditional Arabic" w:cs="Traditional Arabic"/>
          <w:sz w:val="36"/>
          <w:szCs w:val="36"/>
          <w:rtl/>
        </w:rPr>
        <w:t xml:space="preserve">حكم </w:t>
      </w:r>
      <w:r w:rsidR="00F655A5">
        <w:rPr>
          <w:rFonts w:ascii="Traditional Arabic" w:hAnsi="Traditional Arabic" w:cs="Traditional Arabic" w:hint="cs"/>
          <w:sz w:val="36"/>
          <w:szCs w:val="36"/>
          <w:rtl/>
        </w:rPr>
        <w:t>ب</w:t>
      </w:r>
      <w:r w:rsidR="00945834" w:rsidRPr="0054389F">
        <w:rPr>
          <w:rFonts w:ascii="Traditional Arabic" w:hAnsi="Traditional Arabic" w:cs="Traditional Arabic"/>
          <w:sz w:val="36"/>
          <w:szCs w:val="36"/>
          <w:rtl/>
        </w:rPr>
        <w:t>أن العائلة ليست شهادة، وإنما تكمن الكرامة والعظمة الحقيقية في التقوى فقط</w:t>
      </w:r>
      <w:r>
        <w:rPr>
          <w:rFonts w:ascii="Traditional Arabic" w:hAnsi="Traditional Arabic" w:cs="Traditional Arabic" w:hint="cs"/>
          <w:sz w:val="36"/>
          <w:szCs w:val="36"/>
          <w:rtl/>
        </w:rPr>
        <w:t>"</w:t>
      </w:r>
      <w:r w:rsidR="00945834" w:rsidRPr="0054389F">
        <w:rPr>
          <w:rFonts w:ascii="Traditional Arabic" w:hAnsi="Traditional Arabic" w:cs="Traditional Arabic"/>
          <w:sz w:val="36"/>
          <w:szCs w:val="36"/>
          <w:rtl/>
        </w:rPr>
        <w:t>.</w:t>
      </w:r>
      <w:r w:rsidR="00945834" w:rsidRPr="0054389F">
        <w:rPr>
          <w:rFonts w:ascii="Traditional Arabic" w:hAnsi="Traditional Arabic" w:cs="Traditional Arabic"/>
          <w:sz w:val="36"/>
          <w:szCs w:val="36"/>
        </w:rPr>
        <w:t xml:space="preserve"> </w:t>
      </w:r>
      <w:r w:rsidR="00945834" w:rsidRPr="0054389F">
        <w:rPr>
          <w:rFonts w:ascii="Traditional Arabic" w:hAnsi="Traditional Arabic" w:cs="Traditional Arabic"/>
          <w:sz w:val="36"/>
          <w:szCs w:val="36"/>
          <w:rtl/>
        </w:rPr>
        <w:t xml:space="preserve">(تقرير الجلسة السنوية عام 1897 م، ص 50) </w:t>
      </w:r>
    </w:p>
    <w:p w14:paraId="30D18F4A" w14:textId="7B1C4C48" w:rsidR="0054389F" w:rsidRPr="0054389F" w:rsidRDefault="0054389F" w:rsidP="0054389F">
      <w:pPr>
        <w:pStyle w:val="Text"/>
        <w:spacing w:line="240" w:lineRule="auto"/>
        <w:ind w:firstLine="0"/>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ثم قال </w:t>
      </w:r>
      <w:r w:rsidRPr="0054389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w:t>
      </w:r>
      <w:r w:rsidR="00362C0B">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لا تستخفوا بالإخوة في الدين </w:t>
      </w:r>
      <w:r w:rsidR="00F655A5">
        <w:rPr>
          <w:rFonts w:ascii="Traditional Arabic" w:hAnsi="Traditional Arabic" w:cs="Traditional Arabic" w:hint="cs"/>
          <w:sz w:val="36"/>
          <w:szCs w:val="36"/>
          <w:rtl/>
        </w:rPr>
        <w:t xml:space="preserve">من </w:t>
      </w:r>
      <w:r w:rsidRPr="0054389F">
        <w:rPr>
          <w:rFonts w:ascii="Traditional Arabic" w:hAnsi="Traditional Arabic" w:cs="Traditional Arabic"/>
          <w:sz w:val="36"/>
          <w:szCs w:val="36"/>
          <w:rtl/>
        </w:rPr>
        <w:t xml:space="preserve">الفقراء، ولا تحسبوا الآخرين أذلاء مهانين معتزين </w:t>
      </w:r>
      <w:r w:rsidRPr="0054389F">
        <w:rPr>
          <w:rFonts w:ascii="Traditional Arabic" w:hAnsi="Traditional Arabic" w:cs="Traditional Arabic"/>
          <w:sz w:val="36"/>
          <w:szCs w:val="36"/>
          <w:rtl/>
        </w:rPr>
        <w:lastRenderedPageBreak/>
        <w:t xml:space="preserve">بالمال والثروة أو النسب: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إِنَّ أَكْرَمَكُمْ عِنْدَ اللهِ أَتْقَاكُمْ</w:t>
      </w:r>
      <w:r w:rsidRPr="0054389F">
        <w:rPr>
          <w:rFonts w:ascii="Traditional Arabic" w:hAnsi="Traditional Arabic" w:cs="Traditional Arabic"/>
          <w:sz w:val="36"/>
          <w:szCs w:val="36"/>
        </w:rPr>
        <w:sym w:font="AGA Arabesque" w:char="F05B"/>
      </w:r>
      <w:r w:rsidR="00362C0B">
        <w:rPr>
          <w:rFonts w:ascii="Traditional Arabic" w:hAnsi="Traditional Arabic" w:cs="Traditional Arabic" w:hint="cs"/>
          <w:sz w:val="36"/>
          <w:szCs w:val="36"/>
          <w:rtl/>
        </w:rPr>
        <w:t>"</w:t>
      </w:r>
      <w:r w:rsidRPr="0054389F">
        <w:rPr>
          <w:rFonts w:ascii="Traditional Arabic" w:hAnsi="Traditional Arabic" w:cs="Traditional Arabic"/>
          <w:sz w:val="36"/>
          <w:szCs w:val="36"/>
          <w:rtl/>
        </w:rPr>
        <w:t>. (جريدة الحكم، 22/ 7/1901)</w:t>
      </w:r>
    </w:p>
    <w:p w14:paraId="7272DC27" w14:textId="2AC639F9"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sz w:val="36"/>
          <w:szCs w:val="36"/>
          <w:rtl/>
        </w:rPr>
      </w:pPr>
      <w:r w:rsidRPr="0054389F">
        <w:rPr>
          <w:rFonts w:ascii="Traditional Arabic" w:hAnsi="Traditional Arabic" w:cs="Traditional Arabic"/>
          <w:sz w:val="36"/>
          <w:szCs w:val="36"/>
          <w:rtl/>
        </w:rPr>
        <w:t>ولكن بفضل الله تعالى، مع أن معظم أفراد الجماعة يعملون بهذا التوجيه، إلا أن بعض هذه الحالات تظهر بين الحين والآخر. الآن يجب علينا أن نفهم هذا التعليم جيدًا. ما زالت تصلني رسائل من بعض الفتيات تقول إننا أو بعض قريباتنا يتعرضن للتعيير بالفقر أو بالنسب بعد الزواج. هذه أمور كان ينبغي لمن أراد الزواج أن يتأملها مسبقًا. أفلم يكن يعلم بالنسب أو بالحال المادي قبل الزواج؟ هذا ظلم كبير. فلم يجبره أحد على الزواج في مكان معين. فإذا أقدم على الزواج في مكان ما بمحض إرادته واختياره، فلا مبرر بعد ذلك للتعيير أو لمثل هذه الأقوال الجار</w:t>
      </w:r>
      <w:r w:rsidR="00F655A5">
        <w:rPr>
          <w:rFonts w:ascii="Traditional Arabic" w:hAnsi="Traditional Arabic" w:cs="Traditional Arabic" w:hint="cs"/>
          <w:sz w:val="36"/>
          <w:szCs w:val="36"/>
          <w:rtl/>
        </w:rPr>
        <w:t>ح</w:t>
      </w:r>
      <w:r w:rsidRPr="0054389F">
        <w:rPr>
          <w:rFonts w:ascii="Traditional Arabic" w:hAnsi="Traditional Arabic" w:cs="Traditional Arabic"/>
          <w:sz w:val="36"/>
          <w:szCs w:val="36"/>
          <w:rtl/>
        </w:rPr>
        <w:t xml:space="preserve">ة. يجب أن يخشى الله قليلا. ثبّت الله تعالى الجميع على التقوى. </w:t>
      </w:r>
    </w:p>
    <w:p w14:paraId="3B74C5F2" w14:textId="77777777"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b/>
          <w:bCs/>
          <w:sz w:val="36"/>
          <w:szCs w:val="36"/>
          <w:rtl/>
        </w:rPr>
      </w:pPr>
      <w:r w:rsidRPr="0054389F">
        <w:rPr>
          <w:rFonts w:ascii="Traditional Arabic" w:hAnsi="Traditional Arabic" w:cs="Traditional Arabic"/>
          <w:b/>
          <w:bCs/>
          <w:sz w:val="36"/>
          <w:szCs w:val="36"/>
          <w:rtl/>
        </w:rPr>
        <w:t xml:space="preserve">النبوءات المذكورة في القرآن الكريم والاختراعات الجديدة </w:t>
      </w:r>
    </w:p>
    <w:p w14:paraId="09DA9F79" w14:textId="77777777"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هناك بعض النبوءات والأخبار الأخرى المذكورة في القرآن الكريم. قال تعالى: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وَإِذَا الْعِشَارُ عُطِّلَتْ</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أي عندما ستُترك النوق الحوامل في شهرها العاشر دون رعاية. يقول حضرة المسيح الموعود </w:t>
      </w:r>
      <w:r w:rsidRPr="0054389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في تفسير هذه الآية من سورة التكوير: </w:t>
      </w:r>
    </w:p>
    <w:p w14:paraId="23248E2B" w14:textId="3F94A78A" w:rsidR="0054389F" w:rsidRPr="0054389F" w:rsidRDefault="004E311C" w:rsidP="0054389F">
      <w:pPr>
        <w:pStyle w:val="font-claude-response-body"/>
        <w:bidi/>
        <w:spacing w:before="0" w:beforeAutospacing="0" w:after="0" w:afterAutospacing="0"/>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54389F" w:rsidRPr="0054389F">
        <w:rPr>
          <w:rFonts w:ascii="Traditional Arabic" w:hAnsi="Traditional Arabic" w:cs="Traditional Arabic"/>
          <w:sz w:val="36"/>
          <w:szCs w:val="36"/>
          <w:rtl/>
        </w:rPr>
        <w:t xml:space="preserve">القرآن والحديث يخبران بتعطيل العشار في زمن المسيح الموعود، أي ستُكتشف مطايا أخرى بدلا منها. فهذا الحديث موجود في صحيح مسلم، كما يلي: "وَلَتُتْرَكَنَّ الْقِلَاصُ فَلا يُسْعَى عَلَيْهَا"، ويقول القرآن الكريم: </w:t>
      </w:r>
      <w:r w:rsidR="0054389F" w:rsidRPr="0054389F">
        <w:rPr>
          <w:rFonts w:ascii="Traditional Arabic" w:hAnsi="Traditional Arabic" w:cs="Traditional Arabic"/>
          <w:sz w:val="36"/>
          <w:szCs w:val="36"/>
        </w:rPr>
        <w:sym w:font="AGA Arabesque" w:char="F05D"/>
      </w:r>
      <w:r w:rsidR="0054389F" w:rsidRPr="0054389F">
        <w:rPr>
          <w:rFonts w:ascii="Traditional Arabic" w:hAnsi="Traditional Arabic" w:cs="Traditional Arabic"/>
          <w:sz w:val="36"/>
          <w:szCs w:val="36"/>
          <w:rtl/>
        </w:rPr>
        <w:t>وَإذَا العِشَارُ عُطِّلَتْ</w:t>
      </w:r>
      <w:r w:rsidR="0054389F" w:rsidRPr="0054389F">
        <w:rPr>
          <w:rFonts w:ascii="Traditional Arabic" w:hAnsi="Traditional Arabic" w:cs="Traditional Arabic"/>
          <w:sz w:val="36"/>
          <w:szCs w:val="36"/>
        </w:rPr>
        <w:sym w:font="AGA Arabesque" w:char="F05B"/>
      </w:r>
      <w:r w:rsidR="0054389F" w:rsidRPr="0054389F">
        <w:rPr>
          <w:rFonts w:ascii="Traditional Arabic" w:hAnsi="Traditional Arabic" w:cs="Traditional Arabic"/>
          <w:sz w:val="36"/>
          <w:szCs w:val="36"/>
          <w:rtl/>
        </w:rPr>
        <w:t xml:space="preserve">. إنّ الحديث المذكور آنفا موجود في كتب الشيعة أيضًا، ولكن هل ألقى أحد بالا لهذه الآية؟ إن مشهدا رائعا لتحقق هذه الآية على وشك الظهور بين مكة والمدينة حين تُشاهَد القطاراتُ مكان قوافل الإبل الطويلةِ. فسيحدث انقلاب في المطايا المستخدمة منذ ثلاثة عشر قرنًا وتُكتَشف مطايا جديدة. ففي ذلك الوقت حين تُقرَأ آيةُ </w:t>
      </w:r>
      <w:r w:rsidR="0054389F" w:rsidRPr="0054389F">
        <w:rPr>
          <w:rFonts w:ascii="Traditional Arabic" w:hAnsi="Traditional Arabic" w:cs="Traditional Arabic"/>
          <w:sz w:val="36"/>
          <w:szCs w:val="36"/>
        </w:rPr>
        <w:sym w:font="AGA Arabesque" w:char="F05D"/>
      </w:r>
      <w:r w:rsidR="0054389F" w:rsidRPr="0054389F">
        <w:rPr>
          <w:rFonts w:ascii="Traditional Arabic" w:hAnsi="Traditional Arabic" w:cs="Traditional Arabic"/>
          <w:sz w:val="36"/>
          <w:szCs w:val="36"/>
          <w:rtl/>
        </w:rPr>
        <w:t>وَإذَا العِشَارُ عُطِّلَتْ</w:t>
      </w:r>
      <w:r w:rsidR="0054389F" w:rsidRPr="0054389F">
        <w:rPr>
          <w:rFonts w:ascii="Traditional Arabic" w:hAnsi="Traditional Arabic" w:cs="Traditional Arabic"/>
          <w:sz w:val="36"/>
          <w:szCs w:val="36"/>
        </w:rPr>
        <w:sym w:font="AGA Arabesque" w:char="F05B"/>
      </w:r>
      <w:r w:rsidR="0054389F" w:rsidRPr="0054389F">
        <w:rPr>
          <w:rFonts w:ascii="Traditional Arabic" w:hAnsi="Traditional Arabic" w:cs="Traditional Arabic"/>
          <w:sz w:val="36"/>
          <w:szCs w:val="36"/>
          <w:rtl/>
        </w:rPr>
        <w:t xml:space="preserve"> وحديثُ "وَلَتُتْرَكَنَّ الْقِلاصُ فَلا يُسْعَى عَلَيْهَا" على المسافرين فلن يسعهم إلا القبول بصدر منشرح أنها كانت في الحقيقة آية لهذه الأيام ونبوءة عظيمة الشأن خرجت من فم نبينا الأكرم </w:t>
      </w:r>
      <w:r w:rsidR="0054389F" w:rsidRPr="0054389F">
        <w:rPr>
          <w:rFonts w:ascii="Traditional Arabic" w:hAnsi="Traditional Arabic" w:cs="Traditional Arabic"/>
          <w:sz w:val="36"/>
          <w:szCs w:val="36"/>
        </w:rPr>
        <w:sym w:font="AGA Arabesque" w:char="F072"/>
      </w:r>
      <w:r w:rsidR="0054389F" w:rsidRPr="0054389F">
        <w:rPr>
          <w:rFonts w:ascii="Traditional Arabic" w:hAnsi="Traditional Arabic" w:cs="Traditional Arabic"/>
          <w:sz w:val="36"/>
          <w:szCs w:val="36"/>
          <w:rtl/>
        </w:rPr>
        <w:t xml:space="preserve"> المبارك وتحققت اليوم</w:t>
      </w:r>
      <w:r>
        <w:rPr>
          <w:rFonts w:ascii="Traditional Arabic" w:hAnsi="Traditional Arabic" w:cs="Traditional Arabic" w:hint="cs"/>
          <w:sz w:val="36"/>
          <w:szCs w:val="36"/>
          <w:rtl/>
        </w:rPr>
        <w:t>"</w:t>
      </w:r>
      <w:r w:rsidR="0054389F" w:rsidRPr="0054389F">
        <w:rPr>
          <w:rFonts w:ascii="Traditional Arabic" w:hAnsi="Traditional Arabic" w:cs="Traditional Arabic"/>
          <w:sz w:val="36"/>
          <w:szCs w:val="36"/>
          <w:rtl/>
        </w:rPr>
        <w:t xml:space="preserve">. (نزول المسيح ج18، ص406) </w:t>
      </w:r>
    </w:p>
    <w:p w14:paraId="4C6EDDB7" w14:textId="77777777"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sz w:val="36"/>
          <w:szCs w:val="36"/>
          <w:rtl/>
          <w:lang w:val="en-US"/>
        </w:rPr>
      </w:pPr>
      <w:r w:rsidRPr="0054389F">
        <w:rPr>
          <w:rFonts w:ascii="Traditional Arabic" w:hAnsi="Traditional Arabic" w:cs="Traditional Arabic"/>
          <w:sz w:val="36"/>
          <w:szCs w:val="36"/>
          <w:rtl/>
          <w:lang w:val="en-US"/>
        </w:rPr>
        <w:t xml:space="preserve">وحدوث ذلك في هذا الزمن لهو دليل على صدق المسيح الموعود </w:t>
      </w:r>
      <w:r w:rsidRPr="0054389F">
        <w:rPr>
          <w:rFonts w:ascii="Traditional Arabic" w:hAnsi="Traditional Arabic" w:cs="Traditional Arabic"/>
          <w:sz w:val="36"/>
          <w:szCs w:val="36"/>
          <w:lang w:val="en-US"/>
        </w:rPr>
        <w:sym w:font="AGA Arabesque" w:char="F075"/>
      </w:r>
      <w:r w:rsidRPr="0054389F">
        <w:rPr>
          <w:rFonts w:ascii="Traditional Arabic" w:hAnsi="Traditional Arabic" w:cs="Traditional Arabic"/>
          <w:sz w:val="36"/>
          <w:szCs w:val="36"/>
          <w:rtl/>
          <w:lang w:val="en-US"/>
        </w:rPr>
        <w:t xml:space="preserve">. قال المسيح الموعود </w:t>
      </w:r>
      <w:r w:rsidRPr="0054389F">
        <w:rPr>
          <w:rFonts w:ascii="Traditional Arabic" w:hAnsi="Traditional Arabic" w:cs="Traditional Arabic"/>
          <w:sz w:val="36"/>
          <w:szCs w:val="36"/>
          <w:lang w:val="en-US"/>
        </w:rPr>
        <w:sym w:font="AGA Arabesque" w:char="F075"/>
      </w:r>
      <w:r w:rsidRPr="0054389F">
        <w:rPr>
          <w:rFonts w:ascii="Traditional Arabic" w:hAnsi="Traditional Arabic" w:cs="Traditional Arabic"/>
          <w:sz w:val="36"/>
          <w:szCs w:val="36"/>
          <w:rtl/>
          <w:lang w:val="en-US"/>
        </w:rPr>
        <w:t xml:space="preserve">: </w:t>
      </w:r>
    </w:p>
    <w:p w14:paraId="543C8401" w14:textId="087466E9" w:rsidR="0054389F" w:rsidRPr="0054389F" w:rsidRDefault="0054389F" w:rsidP="0054389F">
      <w:pPr>
        <w:autoSpaceDE w:val="0"/>
        <w:autoSpaceDN w:val="0"/>
        <w:bidi/>
        <w:adjustRightInd w:val="0"/>
        <w:spacing w:after="0" w:line="240" w:lineRule="auto"/>
        <w:ind w:firstLine="0"/>
        <w:rPr>
          <w:rFonts w:ascii="Traditional Arabic" w:eastAsiaTheme="minorHAnsi" w:hAnsi="Traditional Arabic" w:cs="Traditional Arabic"/>
          <w:color w:val="000000"/>
          <w:sz w:val="36"/>
          <w:szCs w:val="36"/>
          <w:rtl/>
          <w:lang w:val="en-GB"/>
        </w:rPr>
      </w:pPr>
      <w:r w:rsidRPr="0054389F">
        <w:rPr>
          <w:rFonts w:ascii="Traditional Arabic" w:eastAsiaTheme="minorHAnsi" w:hAnsi="Traditional Arabic" w:cs="Traditional Arabic"/>
          <w:color w:val="000000"/>
          <w:sz w:val="36"/>
          <w:szCs w:val="36"/>
          <w:rtl/>
          <w:lang w:val="en-GB"/>
        </w:rPr>
        <w:t xml:space="preserve">"أنا ذلك الشخص الذي ظهر في زمنه القطار وعُطِّلت العشار. والوقت قريب بل على الأبواب حين ستبدأ حركة القطار بين مكة والمدينة وتُعطَّل العشارُ التي كانت تقوم بهذا السفر المبارك منذ ثلاثة عشر قرنا، عندها يتحقق الحديث الوارد في صحيح مسلم الذي جاء فيه: "ليُتركنّ </w:t>
      </w:r>
      <w:r w:rsidRPr="0054389F">
        <w:rPr>
          <w:rFonts w:ascii="Traditional Arabic" w:eastAsiaTheme="minorHAnsi" w:hAnsi="Traditional Arabic" w:cs="Traditional Arabic"/>
          <w:sz w:val="36"/>
          <w:szCs w:val="36"/>
          <w:rtl/>
          <w:lang w:val="en-GB"/>
        </w:rPr>
        <w:t xml:space="preserve">القلاصُ </w:t>
      </w:r>
      <w:r w:rsidRPr="0054389F">
        <w:rPr>
          <w:rFonts w:ascii="Traditional Arabic" w:eastAsiaTheme="minorHAnsi" w:hAnsi="Traditional Arabic" w:cs="Traditional Arabic"/>
          <w:color w:val="000000"/>
          <w:sz w:val="36"/>
          <w:szCs w:val="36"/>
          <w:rtl/>
          <w:lang w:val="en-GB"/>
        </w:rPr>
        <w:t>فلا يسعى عليها"، أي ستتعطل النوق في زمن المسيح الموعود ولن يسافر عليها أحد</w:t>
      </w:r>
      <w:r w:rsidR="004E311C">
        <w:rPr>
          <w:rFonts w:ascii="Traditional Arabic" w:eastAsiaTheme="minorHAnsi" w:hAnsi="Traditional Arabic" w:cs="Traditional Arabic" w:hint="cs"/>
          <w:color w:val="000000"/>
          <w:sz w:val="36"/>
          <w:szCs w:val="36"/>
          <w:rtl/>
          <w:lang w:val="en-GB"/>
        </w:rPr>
        <w:t>"</w:t>
      </w:r>
      <w:r w:rsidRPr="0054389F">
        <w:rPr>
          <w:rFonts w:ascii="Traditional Arabic" w:eastAsiaTheme="minorHAnsi" w:hAnsi="Traditional Arabic" w:cs="Traditional Arabic"/>
          <w:color w:val="000000"/>
          <w:sz w:val="36"/>
          <w:szCs w:val="36"/>
          <w:rtl/>
          <w:lang w:val="en-GB"/>
        </w:rPr>
        <w:t>. (تذكرة الشهادتين، الخزائن الروحانية ج20)</w:t>
      </w:r>
    </w:p>
    <w:p w14:paraId="30A101FE" w14:textId="77777777" w:rsidR="0054389F" w:rsidRPr="0054389F" w:rsidRDefault="0054389F" w:rsidP="0054389F">
      <w:pPr>
        <w:autoSpaceDE w:val="0"/>
        <w:autoSpaceDN w:val="0"/>
        <w:bidi/>
        <w:adjustRightInd w:val="0"/>
        <w:spacing w:after="0" w:line="240" w:lineRule="auto"/>
        <w:ind w:firstLine="0"/>
        <w:rPr>
          <w:rFonts w:ascii="Traditional Arabic" w:hAnsi="Traditional Arabic" w:cs="Traditional Arabic"/>
          <w:sz w:val="36"/>
          <w:szCs w:val="36"/>
          <w:rtl/>
          <w:lang w:bidi="fa-IR"/>
        </w:rPr>
      </w:pPr>
      <w:r w:rsidRPr="0054389F">
        <w:rPr>
          <w:rFonts w:ascii="Traditional Arabic" w:eastAsiaTheme="minorHAnsi" w:hAnsi="Traditional Arabic" w:cs="Traditional Arabic"/>
          <w:color w:val="000000"/>
          <w:sz w:val="36"/>
          <w:szCs w:val="36"/>
          <w:rtl/>
          <w:lang w:val="en-GB"/>
        </w:rPr>
        <w:lastRenderedPageBreak/>
        <w:t xml:space="preserve">ثم قال: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وَاِذَا الصُّحُفُ نُشِرَتْ</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(التکویر:</w:t>
      </w:r>
      <w:r w:rsidRPr="0054389F">
        <w:rPr>
          <w:rFonts w:ascii="Traditional Arabic" w:hAnsi="Traditional Arabic" w:cs="Traditional Arabic"/>
          <w:sz w:val="36"/>
          <w:szCs w:val="36"/>
          <w:rtl/>
          <w:lang w:bidi="fa-IR"/>
        </w:rPr>
        <w:t xml:space="preserve">۱۱) </w:t>
      </w:r>
    </w:p>
    <w:p w14:paraId="2BD628C5" w14:textId="580FF10E"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قال المسيح الموعود </w:t>
      </w:r>
      <w:r w:rsidRPr="0054389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w:t>
      </w:r>
      <w:r w:rsidRPr="0054389F">
        <w:rPr>
          <w:rFonts w:ascii="Traditional Arabic" w:eastAsiaTheme="minorHAnsi" w:hAnsi="Traditional Arabic" w:cs="Traditional Arabic"/>
          <w:sz w:val="36"/>
          <w:szCs w:val="36"/>
          <w:rtl/>
        </w:rPr>
        <w:t xml:space="preserve">كذلك هناك نبوءات أخرى أيضًا عن الزمن الأخير، منها: </w:t>
      </w:r>
      <w:r w:rsidRPr="0054389F">
        <w:rPr>
          <w:rFonts w:ascii="Traditional Arabic" w:eastAsiaTheme="minorHAnsi" w:hAnsi="Traditional Arabic" w:cs="Traditional Arabic"/>
          <w:sz w:val="36"/>
          <w:szCs w:val="36"/>
        </w:rPr>
        <w:sym w:font="AGA Arabesque" w:char="F05D"/>
      </w:r>
      <w:r w:rsidRPr="0054389F">
        <w:rPr>
          <w:rFonts w:ascii="Traditional Arabic" w:eastAsiaTheme="minorHAnsi" w:hAnsi="Traditional Arabic" w:cs="Traditional Arabic"/>
          <w:sz w:val="36"/>
          <w:szCs w:val="36"/>
          <w:rtl/>
        </w:rPr>
        <w:t>وَإِذَا الصُّحُفُ نُشِرَتْ</w:t>
      </w:r>
      <w:r w:rsidRPr="0054389F">
        <w:rPr>
          <w:rFonts w:ascii="Traditional Arabic" w:eastAsiaTheme="minorHAnsi" w:hAnsi="Traditional Arabic" w:cs="Traditional Arabic"/>
          <w:sz w:val="36"/>
          <w:szCs w:val="36"/>
        </w:rPr>
        <w:sym w:font="AGA Arabesque" w:char="F05B"/>
      </w:r>
      <w:r w:rsidRPr="0054389F">
        <w:rPr>
          <w:rFonts w:ascii="Traditional Arabic" w:eastAsiaTheme="minorHAnsi" w:hAnsi="Traditional Arabic" w:cs="Traditional Arabic"/>
          <w:sz w:val="36"/>
          <w:szCs w:val="36"/>
          <w:rtl/>
        </w:rPr>
        <w:t>، أي ستُنشر الكتب والجرائد في الزمن الأخير بكثرة هائلة لم تُنشر بها من قبل. هذه إشارة إلى أدوات تُنشر بها الكتب في هذه الأيام، ثم توصَل إلى آلاف الفراسخ بالقطار</w:t>
      </w:r>
      <w:r w:rsidR="004E311C">
        <w:rPr>
          <w:rFonts w:ascii="Traditional Arabic" w:eastAsiaTheme="minorHAnsi" w:hAnsi="Traditional Arabic" w:cs="Traditional Arabic" w:hint="cs"/>
          <w:sz w:val="36"/>
          <w:szCs w:val="36"/>
          <w:rtl/>
        </w:rPr>
        <w:t>"</w:t>
      </w:r>
      <w:r w:rsidRPr="0054389F">
        <w:rPr>
          <w:rFonts w:ascii="Traditional Arabic" w:eastAsiaTheme="minorHAnsi" w:hAnsi="Traditional Arabic" w:cs="Traditional Arabic"/>
          <w:sz w:val="36"/>
          <w:szCs w:val="36"/>
          <w:rtl/>
        </w:rPr>
        <w:t>. (ينبوع المعرفة، الخزائن الروحانية ج23)</w:t>
      </w:r>
    </w:p>
    <w:p w14:paraId="51E6C995" w14:textId="77777777"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sz w:val="36"/>
          <w:szCs w:val="36"/>
        </w:rPr>
      </w:pPr>
      <w:r w:rsidRPr="0054389F">
        <w:rPr>
          <w:rFonts w:ascii="Traditional Arabic" w:hAnsi="Traditional Arabic" w:cs="Traditional Arabic"/>
          <w:sz w:val="36"/>
          <w:szCs w:val="36"/>
          <w:rtl/>
        </w:rPr>
        <w:t xml:space="preserve">منذ العصور القديمة كان طريق الكتابة على أوراق الأشجار وقشورها والعظام والأحجار وغيرها معروفا، كما كان في زمن النبي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ولكن بدأ فن الطباعة رسميًّا من الصين. أول نموذج مطبوع يعود لعام ٧٧٠م موجود في المتحف البريطاني وهو صيني. </w:t>
      </w:r>
    </w:p>
    <w:p w14:paraId="1DD045ED" w14:textId="24D9E461"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sz w:val="36"/>
          <w:szCs w:val="36"/>
          <w:rtl/>
        </w:rPr>
      </w:pPr>
      <w:r w:rsidRPr="0054389F">
        <w:rPr>
          <w:rFonts w:ascii="Traditional Arabic" w:hAnsi="Traditional Arabic" w:cs="Traditional Arabic"/>
          <w:sz w:val="36"/>
          <w:szCs w:val="36"/>
          <w:rtl/>
        </w:rPr>
        <w:t>على أي</w:t>
      </w:r>
      <w:r w:rsidR="00F655A5">
        <w:rPr>
          <w:rFonts w:ascii="Traditional Arabic" w:hAnsi="Traditional Arabic" w:cs="Traditional Arabic" w:hint="cs"/>
          <w:sz w:val="36"/>
          <w:szCs w:val="36"/>
          <w:rtl/>
        </w:rPr>
        <w:t>ة</w:t>
      </w:r>
      <w:r w:rsidRPr="0054389F">
        <w:rPr>
          <w:rFonts w:ascii="Traditional Arabic" w:hAnsi="Traditional Arabic" w:cs="Traditional Arabic"/>
          <w:sz w:val="36"/>
          <w:szCs w:val="36"/>
          <w:rtl/>
        </w:rPr>
        <w:t xml:space="preserve"> حال، هذا الفن في تطور مستمر يومًا بعد يوم. وله أشكال جديدة مثل الكمبيوتر والمطابع المحوسبة، ثم البريد الإلكتروني وغيرها من الأشياء المختلفة المستخدمة حاليًّا، وهي دليل حي على صدق الخبر الإلهي: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وَإِذَا الصُّحُفُ نُشِرَتْ</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w:t>
      </w:r>
    </w:p>
    <w:p w14:paraId="5A17650B" w14:textId="77777777"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sz w:val="36"/>
          <w:szCs w:val="36"/>
          <w:rtl/>
          <w:lang w:bidi="fa-IR"/>
        </w:rPr>
      </w:pPr>
      <w:r w:rsidRPr="0054389F">
        <w:rPr>
          <w:rFonts w:ascii="Traditional Arabic" w:hAnsi="Traditional Arabic" w:cs="Traditional Arabic"/>
          <w:sz w:val="36"/>
          <w:szCs w:val="36"/>
          <w:rtl/>
        </w:rPr>
        <w:t xml:space="preserve">ثم قال تعالى: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وَالْخَیْلَ وَالْبِغَالَ وَالْحَمِیْرَ لِتَرْکَبُوْهَا وَزِیْنَةً، وَیَخْلُقُ مَا لَا تَعْلَمُوْنَ</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(النحل:</w:t>
      </w:r>
      <w:r w:rsidRPr="0054389F">
        <w:rPr>
          <w:rFonts w:ascii="Traditional Arabic" w:hAnsi="Traditional Arabic" w:cs="Traditional Arabic"/>
          <w:sz w:val="36"/>
          <w:szCs w:val="36"/>
          <w:rtl/>
          <w:lang w:bidi="fa-IR"/>
        </w:rPr>
        <w:t xml:space="preserve">۹) </w:t>
      </w:r>
    </w:p>
    <w:p w14:paraId="4E8C4FEE" w14:textId="77777777" w:rsidR="0054389F" w:rsidRPr="0054389F" w:rsidRDefault="0054389F" w:rsidP="0054389F">
      <w:pPr>
        <w:pStyle w:val="NormalWeb"/>
        <w:bidi/>
        <w:spacing w:before="0" w:beforeAutospacing="0" w:after="0" w:afterAutospacing="0"/>
        <w:jc w:val="both"/>
        <w:rPr>
          <w:rFonts w:ascii="Traditional Arabic" w:hAnsi="Traditional Arabic" w:cs="Traditional Arabic"/>
          <w:sz w:val="36"/>
          <w:szCs w:val="36"/>
        </w:rPr>
      </w:pPr>
      <w:r w:rsidRPr="0054389F">
        <w:rPr>
          <w:rFonts w:ascii="Traditional Arabic" w:hAnsi="Traditional Arabic" w:cs="Traditional Arabic"/>
          <w:sz w:val="36"/>
          <w:szCs w:val="36"/>
          <w:rtl/>
        </w:rPr>
        <w:t xml:space="preserve">يقول حضرة خليفة المسيح الرابع رحمه الله تعالى في الملحوظة التعريفية للسورة بخصوص هذه الآية: "بعد ذكر خلق جميع أنواع الحيوانات، جاءت هذه النبوءة العظيمة بأن الله تعالى سيخلق أنواعًا أخرى من المركبات لا علم لكم بها الآن. وهكذا تنبأت هذه الآية بالمركبات الحديثة التي اخترعت في عصرنا." </w:t>
      </w:r>
    </w:p>
    <w:p w14:paraId="77E33DBE" w14:textId="77777777" w:rsidR="0054389F" w:rsidRPr="0054389F" w:rsidRDefault="0054389F" w:rsidP="0054389F">
      <w:pPr>
        <w:pStyle w:val="NormalWeb"/>
        <w:bidi/>
        <w:spacing w:before="0" w:beforeAutospacing="0" w:after="0" w:afterAutospacing="0"/>
        <w:jc w:val="both"/>
        <w:rPr>
          <w:rFonts w:ascii="Traditional Arabic" w:hAnsi="Traditional Arabic" w:cs="Traditional Arabic"/>
          <w:sz w:val="36"/>
          <w:szCs w:val="36"/>
        </w:rPr>
      </w:pPr>
      <w:r w:rsidRPr="0054389F">
        <w:rPr>
          <w:rFonts w:ascii="Traditional Arabic" w:hAnsi="Traditional Arabic" w:cs="Traditional Arabic"/>
          <w:sz w:val="36"/>
          <w:szCs w:val="36"/>
          <w:rtl/>
        </w:rPr>
        <w:t xml:space="preserve">والآن توجد أنواع مختلفة من المركبات وأنواع مختلفة من الوقود التي تسيّرها. وقد اخترعت أيضًا مركبات تعمل بالطاقة الشمسية. </w:t>
      </w:r>
    </w:p>
    <w:p w14:paraId="63C48B85" w14:textId="69C2A24E" w:rsidR="0054389F" w:rsidRPr="0054389F" w:rsidRDefault="0054389F" w:rsidP="0054389F">
      <w:pPr>
        <w:pStyle w:val="NormalWeb"/>
        <w:bidi/>
        <w:spacing w:before="0" w:beforeAutospacing="0" w:after="0" w:afterAutospacing="0"/>
        <w:jc w:val="both"/>
        <w:rPr>
          <w:rFonts w:ascii="Traditional Arabic" w:hAnsi="Traditional Arabic" w:cs="Traditional Arabic"/>
          <w:sz w:val="36"/>
          <w:szCs w:val="36"/>
        </w:rPr>
      </w:pPr>
      <w:r w:rsidRPr="0054389F">
        <w:rPr>
          <w:rFonts w:ascii="Traditional Arabic" w:hAnsi="Traditional Arabic" w:cs="Traditional Arabic"/>
          <w:sz w:val="36"/>
          <w:szCs w:val="36"/>
          <w:rtl/>
        </w:rPr>
        <w:t xml:space="preserve">ثم هناك خبر زوال الأمم المتقدمة: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أَلَمْ تَرَ كَيْفَ فَعَلَ رَبُّكَ بِأَصْحَابِ الْفِيلِ</w:t>
      </w:r>
      <w:r w:rsidR="006B04CF">
        <w:rPr>
          <w:rFonts w:ascii="Traditional Arabic" w:hAnsi="Traditional Arabic" w:cs="Traditional Arabic" w:hint="cs"/>
          <w:sz w:val="36"/>
          <w:szCs w:val="36"/>
          <w:rtl/>
        </w:rPr>
        <w:t>*</w:t>
      </w:r>
      <w:r w:rsidR="006B04CF"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أَلَمْ يَجْعَلْ كَيْدَهُمْ فِي تَضْلِيلٍ</w:t>
      </w:r>
      <w:r w:rsidR="006B04CF">
        <w:rPr>
          <w:rFonts w:ascii="Traditional Arabic" w:hAnsi="Traditional Arabic" w:cs="Traditional Arabic" w:hint="cs"/>
          <w:sz w:val="36"/>
          <w:szCs w:val="36"/>
          <w:rtl/>
        </w:rPr>
        <w:t>*</w:t>
      </w:r>
      <w:r w:rsidR="006B04CF"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وَأَرْسَلَ عَلَيْهِمْ طَيْرًا أَبَابِيلَ</w:t>
      </w:r>
      <w:r w:rsidR="006B04CF">
        <w:rPr>
          <w:rFonts w:ascii="Traditional Arabic" w:hAnsi="Traditional Arabic" w:cs="Traditional Arabic" w:hint="cs"/>
          <w:sz w:val="36"/>
          <w:szCs w:val="36"/>
          <w:rtl/>
        </w:rPr>
        <w:t>*</w:t>
      </w:r>
      <w:r w:rsidR="006B04CF"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تَرْمِيهِمْ بِحِجَارَةٍ مِنْ سِجِّيلٍ</w:t>
      </w:r>
      <w:r w:rsidR="006B04CF">
        <w:rPr>
          <w:rFonts w:ascii="Traditional Arabic" w:hAnsi="Traditional Arabic" w:cs="Traditional Arabic" w:hint="cs"/>
          <w:sz w:val="36"/>
          <w:szCs w:val="36"/>
          <w:rtl/>
        </w:rPr>
        <w:t>*</w:t>
      </w:r>
      <w:r w:rsidR="006B04CF"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فَجَعَلَهُمْ كَعَصْفٍ مَأْكُولٍ</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(سورة الفيل: ٢-٦). </w:t>
      </w:r>
    </w:p>
    <w:p w14:paraId="062963EF" w14:textId="56D8DA92" w:rsidR="0054389F" w:rsidRPr="0054389F" w:rsidRDefault="0054389F" w:rsidP="0054389F">
      <w:pPr>
        <w:pStyle w:val="NormalWeb"/>
        <w:bidi/>
        <w:spacing w:before="0" w:beforeAutospacing="0" w:after="0" w:afterAutospacing="0"/>
        <w:jc w:val="both"/>
        <w:rPr>
          <w:rFonts w:ascii="Traditional Arabic" w:hAnsi="Traditional Arabic" w:cs="Traditional Arabic"/>
          <w:sz w:val="36"/>
          <w:szCs w:val="36"/>
        </w:rPr>
      </w:pPr>
      <w:r w:rsidRPr="0054389F">
        <w:rPr>
          <w:rFonts w:ascii="Traditional Arabic" w:hAnsi="Traditional Arabic" w:cs="Traditional Arabic"/>
          <w:sz w:val="36"/>
          <w:szCs w:val="36"/>
          <w:rtl/>
        </w:rPr>
        <w:t xml:space="preserve">قال خليفة المسيح الرابع رحمه الله في تفسيرها: "إن تقدم الأمم الدنيوية سينتهي عند ذروته حيث ستتآمر جميع القوى العظمى لإفناء الإسلام. يذكر القرآن الكريم واقعة من الماضي أن أممًا ذات عظمة ظاهرية حاولت قبل ذلك تدمير أم القرى أي مكة. كانوا أصحاب الفيل، (أيْ </w:t>
      </w:r>
      <w:r w:rsidRPr="0054389F">
        <w:rPr>
          <w:rFonts w:ascii="Traditional Arabic" w:hAnsi="Traditional Arabic" w:cs="Traditional Arabic"/>
          <w:sz w:val="36"/>
          <w:szCs w:val="36"/>
          <w:rtl/>
          <w:lang w:val="en-US"/>
        </w:rPr>
        <w:t>أصحاب</w:t>
      </w:r>
      <w:r w:rsidRPr="0054389F">
        <w:rPr>
          <w:rFonts w:ascii="Traditional Arabic" w:hAnsi="Traditional Arabic" w:cs="Traditional Arabic"/>
          <w:sz w:val="36"/>
          <w:szCs w:val="36"/>
          <w:rtl/>
        </w:rPr>
        <w:t xml:space="preserve"> فِيَل ضخمة)، لكن قبل أن يصلوا إلى مكة على تلك الفِيَل</w:t>
      </w:r>
      <w:r w:rsidR="009E1A7A">
        <w:rPr>
          <w:rFonts w:ascii="Traditional Arabic" w:hAnsi="Traditional Arabic" w:cs="Traditional Arabic" w:hint="cs"/>
          <w:sz w:val="36"/>
          <w:szCs w:val="36"/>
          <w:rtl/>
        </w:rPr>
        <w:t>ة</w:t>
      </w:r>
      <w:r w:rsidRPr="0054389F">
        <w:rPr>
          <w:rFonts w:ascii="Traditional Arabic" w:hAnsi="Traditional Arabic" w:cs="Traditional Arabic"/>
          <w:sz w:val="36"/>
          <w:szCs w:val="36"/>
          <w:rtl/>
        </w:rPr>
        <w:t xml:space="preserve"> الضخمة، أمطرتهم طيور الأبابيل، التي تعشش في كهوف الصخور البحرية، بحجارة تحمل جراثيم الجدري، فانتشر ذلك المرض الفتاك في كل الجيش، وفي لمح البصر أصبحوا أكوامًا من الجثث كالعصف المأكول. وكانت الطيور الجارحة تلقي بأجسادهم على </w:t>
      </w:r>
      <w:r w:rsidRPr="0054389F">
        <w:rPr>
          <w:rFonts w:ascii="Traditional Arabic" w:hAnsi="Traditional Arabic" w:cs="Traditional Arabic"/>
          <w:sz w:val="36"/>
          <w:szCs w:val="36"/>
          <w:rtl/>
        </w:rPr>
        <w:lastRenderedPageBreak/>
        <w:t xml:space="preserve">الأرض. فإذا نوت أمة مستقبلًا بقوتها انتهاك حرمة الإسلام أو مكة وتدميرها، فستُدمَّر هي أيضًا بنفس الطريقة." </w:t>
      </w:r>
    </w:p>
    <w:p w14:paraId="7CEB698A" w14:textId="77777777"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b/>
          <w:bCs/>
          <w:sz w:val="36"/>
          <w:szCs w:val="36"/>
          <w:rtl/>
        </w:rPr>
      </w:pPr>
      <w:r w:rsidRPr="0054389F">
        <w:rPr>
          <w:rFonts w:ascii="Traditional Arabic" w:hAnsi="Traditional Arabic" w:cs="Traditional Arabic"/>
          <w:b/>
          <w:bCs/>
          <w:sz w:val="36"/>
          <w:szCs w:val="36"/>
          <w:rtl/>
        </w:rPr>
        <w:t xml:space="preserve">شق القمر: </w:t>
      </w:r>
    </w:p>
    <w:p w14:paraId="6E3CC94B" w14:textId="77777777" w:rsidR="0054389F" w:rsidRPr="0054389F" w:rsidRDefault="0054389F" w:rsidP="0054389F">
      <w:pPr>
        <w:pStyle w:val="font-claude-response-body"/>
        <w:bidi/>
        <w:spacing w:before="0" w:beforeAutospacing="0" w:after="0" w:afterAutospacing="0"/>
        <w:jc w:val="both"/>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ثم جاء خبر انشقاق القمر في قوله تعالى: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اقْتَرَبَتِ السَّاعَةُ وَانشَقَّ الْقَمَرُ</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w:t>
      </w:r>
    </w:p>
    <w:p w14:paraId="751CB3EE" w14:textId="389539FC" w:rsidR="00945834" w:rsidRPr="0054389F" w:rsidRDefault="0054389F" w:rsidP="0054389F">
      <w:pPr>
        <w:pStyle w:val="font-claude-response-body"/>
        <w:bidi/>
        <w:spacing w:before="0" w:beforeAutospacing="0" w:after="0" w:afterAutospacing="0"/>
        <w:jc w:val="both"/>
        <w:rPr>
          <w:rFonts w:ascii="Traditional Arabic" w:hAnsi="Traditional Arabic" w:cs="Traditional Arabic"/>
          <w:sz w:val="36"/>
          <w:szCs w:val="36"/>
          <w:rtl/>
          <w:lang w:bidi="ar-SY"/>
        </w:rPr>
      </w:pPr>
      <w:r w:rsidRPr="0054389F">
        <w:rPr>
          <w:rFonts w:ascii="Traditional Arabic" w:hAnsi="Traditional Arabic" w:cs="Traditional Arabic"/>
          <w:sz w:val="36"/>
          <w:szCs w:val="36"/>
          <w:rtl/>
        </w:rPr>
        <w:t xml:space="preserve">قال المصلح الموعود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"كان النبي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لا يزال في مكة عندما نزل عليه الوحي: </w:t>
      </w:r>
      <w:r w:rsidRPr="0054389F">
        <w:rPr>
          <w:rFonts w:ascii="Traditional Arabic" w:hAnsi="Traditional Arabic" w:cs="Traditional Arabic"/>
          <w:sz w:val="36"/>
          <w:szCs w:val="36"/>
        </w:rPr>
        <w:sym w:font="AGA Arabesque" w:char="F05D"/>
      </w:r>
      <w:r w:rsidRPr="0054389F">
        <w:rPr>
          <w:rFonts w:ascii="Traditional Arabic" w:hAnsi="Traditional Arabic" w:cs="Traditional Arabic"/>
          <w:sz w:val="36"/>
          <w:szCs w:val="36"/>
          <w:rtl/>
        </w:rPr>
        <w:t>اقْتَرَبَتِ السَّاعَةُ وَانشَقَّ الْقَمَرُ</w:t>
      </w:r>
      <w:r w:rsidRPr="0054389F">
        <w:rPr>
          <w:rFonts w:ascii="Traditional Arabic" w:hAnsi="Traditional Arabic" w:cs="Traditional Arabic"/>
          <w:sz w:val="36"/>
          <w:szCs w:val="36"/>
        </w:rPr>
        <w:sym w:font="AGA Arabesque" w:char="F05B"/>
      </w:r>
      <w:r w:rsidRPr="0054389F">
        <w:rPr>
          <w:rFonts w:ascii="Traditional Arabic" w:hAnsi="Traditional Arabic" w:cs="Traditional Arabic"/>
          <w:sz w:val="36"/>
          <w:szCs w:val="36"/>
          <w:rtl/>
        </w:rPr>
        <w:t xml:space="preserve"> أي اقتربت ساعة ازدهار الإسلام ودمرت حكومة العرب. كان القمر رمزًا للعرب، فعندما يرى أحد القمر في المنام، فإن ذلك يعني أنه قد أُطلع على أحوال حكومة العرب. فمعنى انشقاق القمر كان أن حكومة العرب ستدمر. وذلك في الوقت الذي كان فيه أصحابه رضي الله عنهم يفرون في أنحاء العالم لإنقاذ حياتهم، عندما كان يُخنق رسول الله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وتُلقى الحبال حول عنقه</w:t>
      </w:r>
      <w:r w:rsidRPr="0054389F">
        <w:rPr>
          <w:rFonts w:ascii="Traditional Arabic" w:hAnsi="Traditional Arabic" w:cs="Traditional Arabic"/>
          <w:sz w:val="36"/>
          <w:szCs w:val="36"/>
          <w:rtl/>
          <w:lang w:val="en-US"/>
        </w:rPr>
        <w:t xml:space="preserve">. </w:t>
      </w:r>
    </w:p>
    <w:p w14:paraId="692F95CA" w14:textId="6EFE609C"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lang w:bidi="ar-SY"/>
        </w:rPr>
        <w:t>ع</w:t>
      </w:r>
      <w:r w:rsidRPr="0054389F">
        <w:rPr>
          <w:rFonts w:ascii="Traditional Arabic" w:hAnsi="Traditional Arabic" w:cs="Traditional Arabic"/>
          <w:sz w:val="36"/>
          <w:szCs w:val="36"/>
          <w:rtl/>
        </w:rPr>
        <w:t xml:space="preserve">ندما لم يكن مسموحاً له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حتى بأداء الصلاة في الكعبة، وعندما كانت مكة بأسرها تدوّي بأصوات المعارضة ضده، في ذلك الوقت أخبر محمد رسول الله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أهلَ مكة بأن الله قد حكم بدمار حكومة العرب وأن غلبة الإسلام قد حانت. ثم كيف تحققت هذه النبوءة بعد بضع سنين فقط. فقد دُمِّرت عظمة قيدار كلها، ورُفعت راية الإسلام عاليا. وانشق القمر، وقامت القيامة وخُلقت سماء جديدة وأرض جديدة</w:t>
      </w:r>
      <w:r w:rsidR="006B04CF">
        <w:rPr>
          <w:rFonts w:ascii="Traditional Arabic" w:hAnsi="Traditional Arabic" w:cs="Traditional Arabic" w:hint="cs"/>
          <w:sz w:val="36"/>
          <w:szCs w:val="36"/>
          <w:rtl/>
        </w:rPr>
        <w:t>"</w:t>
      </w:r>
      <w:r w:rsidRPr="0054389F">
        <w:rPr>
          <w:rFonts w:ascii="Traditional Arabic" w:hAnsi="Traditional Arabic" w:cs="Traditional Arabic"/>
          <w:sz w:val="36"/>
          <w:szCs w:val="36"/>
          <w:rtl/>
        </w:rPr>
        <w:t>. (مقدمة تفسير القرآن - صفحة ٢٨٣)</w:t>
      </w:r>
    </w:p>
    <w:p w14:paraId="6192489D" w14:textId="77777777"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والآن أقدم بعضا من أحاديث النبي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w:t>
      </w:r>
    </w:p>
    <w:p w14:paraId="43F88DE5" w14:textId="3BE0802B" w:rsidR="00945834" w:rsidRPr="0054389F" w:rsidRDefault="00945834" w:rsidP="009228CC">
      <w:pPr>
        <w:bidi/>
        <w:spacing w:after="0" w:line="240" w:lineRule="auto"/>
        <w:rPr>
          <w:rFonts w:ascii="Traditional Arabic" w:hAnsi="Traditional Arabic" w:cs="Traditional Arabic"/>
          <w:sz w:val="36"/>
          <w:szCs w:val="36"/>
          <w:lang w:bidi="ar-SY"/>
        </w:rPr>
      </w:pPr>
      <w:r w:rsidRPr="0054389F">
        <w:rPr>
          <w:rFonts w:ascii="Traditional Arabic" w:hAnsi="Traditional Arabic" w:cs="Traditional Arabic"/>
          <w:sz w:val="36"/>
          <w:szCs w:val="36"/>
          <w:rtl/>
        </w:rPr>
        <w:t>عَنْ أَنَسٍ</w:t>
      </w:r>
      <w:r w:rsidR="006C22DA">
        <w:rPr>
          <w:rFonts w:ascii="Traditional Arabic" w:hAnsi="Traditional Arabic" w:cs="Traditional Arabic"/>
          <w:sz w:val="36"/>
          <w:szCs w:val="36"/>
          <w:rtl/>
        </w:rPr>
        <w:t xml:space="preserve"> </w:t>
      </w:r>
      <w:r w:rsidR="009228CC">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أَنَّ النَّبِيَّ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نَعَى زَيْدًا وَجَعْفَرًا</w:t>
      </w:r>
      <w:r w:rsidRPr="009228CC">
        <w:rPr>
          <w:rFonts w:ascii="Traditional Arabic" w:hAnsi="Traditional Arabic" w:cs="Traditional Arabic"/>
          <w:sz w:val="36"/>
          <w:szCs w:val="36"/>
          <w:rtl/>
        </w:rPr>
        <w:t xml:space="preserve"> </w:t>
      </w:r>
      <w:r w:rsidR="009228CC" w:rsidRPr="006C22DA">
        <w:rPr>
          <w:rFonts w:ascii="Traditional Arabic" w:hAnsi="Traditional Arabic" w:cs="Traditional Arabic"/>
          <w:sz w:val="36"/>
          <w:szCs w:val="36"/>
          <w:rtl/>
          <w:lang w:bidi="ar-EG"/>
        </w:rPr>
        <w:t>وَابْنَ رَوَاحَةَ</w:t>
      </w:r>
      <w:r w:rsidR="009228CC" w:rsidRPr="009228CC">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 xml:space="preserve">(بعد أن تلقى العلم من الله تعالى) ... لِلنَّاسِ قَبْلَ أَنْ يَأْتِيَهُمْ خَبَرُهُمْ ... وَعَيْنَاهُ تَذْرِفَانِ. (انظر صحيح البخاري كتاب المغازي باب غزة مؤته من أرض الشام) </w:t>
      </w:r>
    </w:p>
    <w:p w14:paraId="31686262" w14:textId="0ECDEDA4"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lang w:bidi="ar-SY"/>
        </w:rPr>
        <w:t xml:space="preserve">وبحسب ما أخبر به النبي </w:t>
      </w:r>
      <w:r w:rsidRPr="0054389F">
        <w:rPr>
          <w:rFonts w:ascii="Traditional Arabic" w:hAnsi="Traditional Arabic" w:cs="Traditional Arabic"/>
          <w:sz w:val="36"/>
          <w:szCs w:val="36"/>
          <w:lang w:bidi="ar-SY"/>
        </w:rPr>
        <w:sym w:font="AGA Arabesque" w:char="F072"/>
      </w:r>
      <w:r w:rsidRPr="0054389F">
        <w:rPr>
          <w:rFonts w:ascii="Traditional Arabic" w:hAnsi="Traditional Arabic" w:cs="Traditional Arabic"/>
          <w:sz w:val="36"/>
          <w:szCs w:val="36"/>
          <w:rtl/>
          <w:lang w:bidi="ar-SY"/>
        </w:rPr>
        <w:t xml:space="preserve"> تماما قُتل في اليوم نفسه</w:t>
      </w:r>
      <w:r w:rsidR="006C22DA">
        <w:rPr>
          <w:rFonts w:ascii="Traditional Arabic" w:hAnsi="Traditional Arabic" w:cs="Traditional Arabic"/>
          <w:sz w:val="36"/>
          <w:szCs w:val="36"/>
          <w:rtl/>
          <w:lang w:bidi="ar-SY"/>
        </w:rPr>
        <w:t xml:space="preserve"> </w:t>
      </w:r>
      <w:r w:rsidR="009228CC">
        <w:rPr>
          <w:rFonts w:ascii="Traditional Arabic" w:hAnsi="Traditional Arabic" w:cs="Traditional Arabic" w:hint="cs"/>
          <w:sz w:val="36"/>
          <w:szCs w:val="36"/>
          <w:rtl/>
          <w:lang w:bidi="ar-SY"/>
        </w:rPr>
        <w:t>هؤلاء الصحابة</w:t>
      </w:r>
      <w:r w:rsidRPr="0054389F">
        <w:rPr>
          <w:rFonts w:ascii="Traditional Arabic" w:hAnsi="Traditional Arabic" w:cs="Traditional Arabic"/>
          <w:sz w:val="36"/>
          <w:szCs w:val="36"/>
          <w:rtl/>
          <w:lang w:bidi="ar-SY"/>
        </w:rPr>
        <w:t xml:space="preserve">، زيد وجعفر </w:t>
      </w:r>
      <w:r w:rsidR="009228CC">
        <w:rPr>
          <w:rFonts w:ascii="Traditional Arabic" w:hAnsi="Traditional Arabic" w:cs="Traditional Arabic" w:hint="cs"/>
          <w:sz w:val="36"/>
          <w:szCs w:val="36"/>
          <w:rtl/>
          <w:lang w:bidi="ar-SY"/>
        </w:rPr>
        <w:t xml:space="preserve">وعبد الله بن رواحة </w:t>
      </w:r>
      <w:r w:rsidRPr="0054389F">
        <w:rPr>
          <w:rFonts w:ascii="Traditional Arabic" w:hAnsi="Traditional Arabic" w:cs="Traditional Arabic"/>
          <w:sz w:val="36"/>
          <w:szCs w:val="36"/>
          <w:rtl/>
          <w:lang w:bidi="ar-SY"/>
        </w:rPr>
        <w:t xml:space="preserve">في ميدان مؤتة. </w:t>
      </w:r>
      <w:r w:rsidRPr="0054389F">
        <w:rPr>
          <w:rFonts w:ascii="Traditional Arabic" w:hAnsi="Traditional Arabic" w:cs="Traditional Arabic"/>
          <w:sz w:val="36"/>
          <w:szCs w:val="36"/>
          <w:rtl/>
        </w:rPr>
        <w:t>وقد تأكد ذلك عندما وصلت رسالة من حامل الخبر الرسمي باستشهادهم.</w:t>
      </w:r>
      <w:r w:rsidRPr="0054389F">
        <w:rPr>
          <w:rFonts w:ascii="Traditional Arabic" w:hAnsi="Traditional Arabic" w:cs="Traditional Arabic"/>
          <w:sz w:val="36"/>
          <w:szCs w:val="36"/>
          <w:rtl/>
          <w:lang w:bidi="ar-SY"/>
        </w:rPr>
        <w:t xml:space="preserve"> </w:t>
      </w:r>
      <w:r w:rsidRPr="0054389F">
        <w:rPr>
          <w:rFonts w:ascii="Traditional Arabic" w:hAnsi="Traditional Arabic" w:cs="Traditional Arabic"/>
          <w:sz w:val="36"/>
          <w:szCs w:val="36"/>
          <w:rtl/>
        </w:rPr>
        <w:t xml:space="preserve">ثم أخبر النبي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الصحابة عن حالهم السعيدة.</w:t>
      </w:r>
    </w:p>
    <w:p w14:paraId="0C931B6D" w14:textId="790E3ECD"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عَنْ جَابِرٍ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قَال: قَالَ النَّبِيُّ </w:t>
      </w:r>
      <w:r w:rsidRPr="0054389F">
        <w:rPr>
          <w:rFonts w:ascii="Traditional Arabic" w:hAnsi="Traditional Arabic" w:cs="Traditional Arabic"/>
          <w:sz w:val="36"/>
          <w:szCs w:val="36"/>
        </w:rPr>
        <w:sym w:font="AGA Arabesque" w:char="F072"/>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هَلْ لَكُمْ مِنْ أَنْمَاطٍ</w:t>
      </w:r>
      <w:r w:rsidR="0002698D">
        <w:rPr>
          <w:rStyle w:val="FootnoteReference"/>
          <w:rFonts w:ascii="Traditional Arabic" w:hAnsi="Traditional Arabic" w:cs="Traditional Arabic"/>
          <w:sz w:val="36"/>
          <w:szCs w:val="36"/>
          <w:rtl/>
        </w:rPr>
        <w:footnoteReference w:id="1"/>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قُلْتُ وَأَنَّى يَكُونُ لَنَا الْأَنْمَاطُ</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قَالَ</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أَمَا إِنَّهُ سَيَكُونُ لَكُمْ الْأَنْمَاطُ فَأَنَا أَقُولُ لَهَا يَعْنِي امْرَأَتَهُ أَخِّرِي عَنِّي أَنْمَاطَكِ</w:t>
      </w:r>
      <w:r w:rsidR="0002698D">
        <w:rPr>
          <w:rStyle w:val="FootnoteReference"/>
          <w:rFonts w:ascii="Traditional Arabic" w:hAnsi="Traditional Arabic" w:cs="Traditional Arabic"/>
          <w:sz w:val="36"/>
          <w:szCs w:val="36"/>
          <w:rtl/>
        </w:rPr>
        <w:footnoteReference w:id="2"/>
      </w:r>
      <w:r w:rsidRPr="0054389F">
        <w:rPr>
          <w:rFonts w:ascii="Traditional Arabic" w:hAnsi="Traditional Arabic" w:cs="Traditional Arabic"/>
          <w:sz w:val="36"/>
          <w:szCs w:val="36"/>
          <w:rtl/>
        </w:rPr>
        <w:t xml:space="preserve"> فَتَقُولُ أَلَمْ يَقُلْ النَّبِيُّ</w:t>
      </w:r>
      <w:r w:rsidR="006C22DA">
        <w:rPr>
          <w:rFonts w:ascii="Traditional Arabic" w:hAnsi="Traditional Arabic" w:cs="Traditional Arabic"/>
          <w:sz w:val="36"/>
          <w:szCs w:val="36"/>
          <w:rtl/>
        </w:rPr>
        <w:t xml:space="preserve"> </w:t>
      </w:r>
      <w:r w:rsidR="0002698D">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إِنَّهَا سَتَكُونُ لَكُمْ الْأَنْمَاطُ فَأَدَعُهَا</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 (</w:t>
      </w:r>
      <w:r w:rsidR="0002698D">
        <w:rPr>
          <w:rFonts w:ascii="Traditional Arabic" w:hAnsi="Traditional Arabic" w:cs="Traditional Arabic" w:hint="cs"/>
          <w:sz w:val="36"/>
          <w:szCs w:val="36"/>
          <w:rtl/>
        </w:rPr>
        <w:t>ال</w:t>
      </w:r>
      <w:r w:rsidRPr="0054389F">
        <w:rPr>
          <w:rFonts w:ascii="Traditional Arabic" w:hAnsi="Traditional Arabic" w:cs="Traditional Arabic"/>
          <w:sz w:val="36"/>
          <w:szCs w:val="36"/>
          <w:rtl/>
        </w:rPr>
        <w:t>بخاري</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كتاب المناقب)</w:t>
      </w:r>
    </w:p>
    <w:p w14:paraId="028FE591" w14:textId="1B019AC8"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lastRenderedPageBreak/>
        <w:t xml:space="preserve">عن عبد الرحمن بن أبي ليلى قال: قال رسول الله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إني رأيتني يتبعني غنم سود يتبعها غنم عفر</w:t>
      </w:r>
      <w:r w:rsidR="00BC4883">
        <w:rPr>
          <w:rStyle w:val="FootnoteReference"/>
          <w:rFonts w:ascii="Traditional Arabic" w:hAnsi="Traditional Arabic" w:cs="Traditional Arabic"/>
          <w:sz w:val="36"/>
          <w:szCs w:val="36"/>
          <w:rtl/>
        </w:rPr>
        <w:footnoteReference w:id="3"/>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فقال أبو بكر: يا رسول الله! هذه العرب تتبعك تتبعها العجم، قال: قال رسول الله </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كذلك عبرها الملك</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 (مصنف أبي شيبة</w:t>
      </w:r>
      <w:r w:rsidRPr="0054389F">
        <w:rPr>
          <w:rFonts w:ascii="Traditional Arabic" w:hAnsi="Traditional Arabic" w:cs="Traditional Arabic"/>
          <w:sz w:val="36"/>
          <w:szCs w:val="36"/>
          <w:rtl/>
          <w:lang w:bidi="ar-SY"/>
        </w:rPr>
        <w:t xml:space="preserve"> كتاب الإيمان والرؤيا، باب ما قالوا فيما يخبر النبي </w:t>
      </w:r>
      <w:r w:rsidRPr="0054389F">
        <w:rPr>
          <w:rFonts w:ascii="Traditional Arabic" w:hAnsi="Traditional Arabic" w:cs="Traditional Arabic"/>
          <w:sz w:val="36"/>
          <w:szCs w:val="36"/>
          <w:lang w:bidi="ar-SY"/>
        </w:rPr>
        <w:sym w:font="AGA Arabesque" w:char="F072"/>
      </w:r>
      <w:r w:rsidRPr="0054389F">
        <w:rPr>
          <w:rFonts w:ascii="Traditional Arabic" w:hAnsi="Traditional Arabic" w:cs="Traditional Arabic"/>
          <w:sz w:val="36"/>
          <w:szCs w:val="36"/>
          <w:rtl/>
          <w:lang w:bidi="ar-SY"/>
        </w:rPr>
        <w:t xml:space="preserve"> من الرؤيا</w:t>
      </w:r>
      <w:r w:rsidRPr="0054389F">
        <w:rPr>
          <w:rFonts w:ascii="Traditional Arabic" w:hAnsi="Traditional Arabic" w:cs="Traditional Arabic"/>
          <w:sz w:val="36"/>
          <w:szCs w:val="36"/>
          <w:rtl/>
        </w:rPr>
        <w:t>)</w:t>
      </w:r>
    </w:p>
    <w:p w14:paraId="65668B4B" w14:textId="5B738CF4"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ثم هنا</w:t>
      </w:r>
      <w:r w:rsidR="0002698D">
        <w:rPr>
          <w:rFonts w:ascii="Traditional Arabic" w:hAnsi="Traditional Arabic" w:cs="Traditional Arabic" w:hint="cs"/>
          <w:sz w:val="36"/>
          <w:szCs w:val="36"/>
          <w:rtl/>
        </w:rPr>
        <w:t>ك</w:t>
      </w:r>
      <w:r w:rsidRPr="0054389F">
        <w:rPr>
          <w:rFonts w:ascii="Traditional Arabic" w:hAnsi="Traditional Arabic" w:cs="Traditional Arabic"/>
          <w:sz w:val="36"/>
          <w:szCs w:val="36"/>
          <w:rtl/>
        </w:rPr>
        <w:t xml:space="preserve"> نبأ بهجوم الأقوام الأخرى على المسلمين.</w:t>
      </w:r>
    </w:p>
    <w:p w14:paraId="29FAAF1D" w14:textId="469044AE"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عَنْ ثَوْبَانَ قَالَ، قَالَ رَسُولُ اللَّهِ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w:t>
      </w:r>
      <w:r w:rsidR="0002698D">
        <w:rPr>
          <w:rFonts w:ascii="Traditional Arabic" w:hAnsi="Traditional Arabic" w:cs="Traditional Arabic" w:hint="cs"/>
          <w:sz w:val="36"/>
          <w:szCs w:val="36"/>
          <w:rtl/>
        </w:rPr>
        <w:t>"</w:t>
      </w:r>
      <w:r w:rsidRPr="0054389F">
        <w:rPr>
          <w:rFonts w:ascii="Traditional Arabic" w:hAnsi="Traditional Arabic" w:cs="Traditional Arabic"/>
          <w:sz w:val="36"/>
          <w:szCs w:val="36"/>
          <w:rtl/>
        </w:rPr>
        <w:t>يُوشِكُ الْأُمَمُ أَنْ تَدَاعَى عَلَيْكُمْ كَمَا تَدَاعَى الْأَكَلَةُ إِلَى قَصْعَتِهَا</w:t>
      </w:r>
      <w:r w:rsidR="00D149C6">
        <w:rPr>
          <w:rFonts w:ascii="Traditional Arabic" w:hAnsi="Traditional Arabic" w:cs="Traditional Arabic" w:hint="cs"/>
          <w:sz w:val="36"/>
          <w:szCs w:val="36"/>
          <w:rtl/>
        </w:rPr>
        <w:t>"</w:t>
      </w:r>
      <w:r w:rsidRPr="0054389F">
        <w:rPr>
          <w:rFonts w:ascii="Traditional Arabic" w:hAnsi="Traditional Arabic" w:cs="Traditional Arabic"/>
          <w:sz w:val="36"/>
          <w:szCs w:val="36"/>
          <w:rtl/>
        </w:rPr>
        <w:t>. فَقَالَ قَائِلٌ وَمِنْ قِلَّةٍ نَحْنُ يَوْمَئِذٍ؟ قَالَ</w:t>
      </w:r>
      <w:r w:rsidR="00D149C6">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w:t>
      </w:r>
      <w:r w:rsidR="00D149C6">
        <w:rPr>
          <w:rFonts w:ascii="Traditional Arabic" w:hAnsi="Traditional Arabic" w:cs="Traditional Arabic" w:hint="cs"/>
          <w:sz w:val="36"/>
          <w:szCs w:val="36"/>
          <w:rtl/>
        </w:rPr>
        <w:t>"</w:t>
      </w:r>
      <w:r w:rsidRPr="0054389F">
        <w:rPr>
          <w:rFonts w:ascii="Traditional Arabic" w:hAnsi="Traditional Arabic" w:cs="Traditional Arabic"/>
          <w:sz w:val="36"/>
          <w:szCs w:val="36"/>
          <w:rtl/>
        </w:rPr>
        <w:t>بَلْ أَنْتُمْ يَوْمَئِذٍ كَثِيرٌ وَلَكِنَّكُمْ غُثَاءٌ كَغُثَاءِ السَّيْلِ وَلَيَنْزَعَنَّ اللَّهُ مِنْ صُدُورِ عَدُوِّكُمْ الْمَهَابَةَ مِنْكُمْ وَلَيَقْذِفَنَّ اللَّهُ فِي قُلُوبِكُمْ الْوَهْنَ</w:t>
      </w:r>
      <w:r w:rsidR="00D149C6">
        <w:rPr>
          <w:rFonts w:ascii="Traditional Arabic" w:hAnsi="Traditional Arabic" w:cs="Traditional Arabic" w:hint="cs"/>
          <w:sz w:val="36"/>
          <w:szCs w:val="36"/>
          <w:rtl/>
        </w:rPr>
        <w:t>"</w:t>
      </w:r>
      <w:r w:rsidRPr="0054389F">
        <w:rPr>
          <w:rFonts w:ascii="Traditional Arabic" w:hAnsi="Traditional Arabic" w:cs="Traditional Arabic"/>
          <w:sz w:val="36"/>
          <w:szCs w:val="36"/>
          <w:rtl/>
        </w:rPr>
        <w:t>. فَقَالَ قَائِلٌ يَا رَسُولَ اللَّهِ وَمَا الْوَهْنُ؟ قَالَ</w:t>
      </w:r>
      <w:r w:rsidR="00D149C6">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w:t>
      </w:r>
      <w:r w:rsidR="00D149C6">
        <w:rPr>
          <w:rFonts w:ascii="Traditional Arabic" w:hAnsi="Traditional Arabic" w:cs="Traditional Arabic" w:hint="cs"/>
          <w:sz w:val="36"/>
          <w:szCs w:val="36"/>
          <w:rtl/>
        </w:rPr>
        <w:t>"</w:t>
      </w:r>
      <w:r w:rsidRPr="0054389F">
        <w:rPr>
          <w:rFonts w:ascii="Traditional Arabic" w:hAnsi="Traditional Arabic" w:cs="Traditional Arabic"/>
          <w:sz w:val="36"/>
          <w:szCs w:val="36"/>
          <w:rtl/>
        </w:rPr>
        <w:t>حُبُّ الدُّنْيَا وَكَرَاهِيَةُ الْمَوْتِ</w:t>
      </w:r>
      <w:r w:rsidR="00D149C6">
        <w:rPr>
          <w:rFonts w:ascii="Traditional Arabic" w:hAnsi="Traditional Arabic" w:cs="Traditional Arabic" w:hint="cs"/>
          <w:sz w:val="36"/>
          <w:szCs w:val="36"/>
          <w:rtl/>
        </w:rPr>
        <w:t>"</w:t>
      </w:r>
      <w:r w:rsidRPr="0054389F">
        <w:rPr>
          <w:rFonts w:ascii="Traditional Arabic" w:hAnsi="Traditional Arabic" w:cs="Traditional Arabic"/>
          <w:sz w:val="36"/>
          <w:szCs w:val="36"/>
          <w:rtl/>
        </w:rPr>
        <w:t>. (سنن أبي داود، كتاب الملاحم، باب في تداعي الأمم على الإسلام)</w:t>
      </w:r>
    </w:p>
    <w:p w14:paraId="111CC77A" w14:textId="77777777"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كذلك هناك نبأ عن التجارة في الزمن الأخير. </w:t>
      </w:r>
    </w:p>
    <w:p w14:paraId="181D41EE" w14:textId="2B2D30E8"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عَنْ عَبْدِ اللَّهِ ابن مسعود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قَالَ رَسُولُ اللَّهِ </w:t>
      </w:r>
      <w:r w:rsidRPr="0054389F">
        <w:rPr>
          <w:rFonts w:ascii="Traditional Arabic" w:hAnsi="Traditional Arabic" w:cs="Traditional Arabic"/>
          <w:sz w:val="36"/>
          <w:szCs w:val="36"/>
        </w:rPr>
        <w:sym w:font="AGA Arabesque" w:char="F072"/>
      </w:r>
      <w:r w:rsidRPr="0054389F">
        <w:rPr>
          <w:rFonts w:ascii="Traditional Arabic" w:hAnsi="Traditional Arabic" w:cs="Traditional Arabic"/>
          <w:sz w:val="36"/>
          <w:szCs w:val="36"/>
          <w:rtl/>
        </w:rPr>
        <w:t xml:space="preserve">: </w:t>
      </w:r>
      <w:r w:rsidR="00D149C6">
        <w:rPr>
          <w:rFonts w:ascii="Traditional Arabic" w:hAnsi="Traditional Arabic" w:cs="Traditional Arabic" w:hint="cs"/>
          <w:sz w:val="36"/>
          <w:szCs w:val="36"/>
          <w:rtl/>
        </w:rPr>
        <w:t>"</w:t>
      </w:r>
      <w:r w:rsidRPr="0054389F">
        <w:rPr>
          <w:rFonts w:ascii="Traditional Arabic" w:hAnsi="Traditional Arabic" w:cs="Traditional Arabic"/>
          <w:sz w:val="36"/>
          <w:szCs w:val="36"/>
          <w:rtl/>
        </w:rPr>
        <w:t>بَيْنَ يَدَيْ السَّاعَةِ تَسْلِيمُ الْخَاصَّةِ</w:t>
      </w:r>
      <w:r w:rsidR="00D149C6">
        <w:rPr>
          <w:rStyle w:val="FootnoteReference"/>
          <w:rFonts w:ascii="Traditional Arabic" w:hAnsi="Traditional Arabic" w:cs="Traditional Arabic"/>
          <w:sz w:val="36"/>
          <w:szCs w:val="36"/>
          <w:rtl/>
        </w:rPr>
        <w:footnoteReference w:id="4"/>
      </w:r>
      <w:r w:rsidRPr="0054389F">
        <w:rPr>
          <w:rFonts w:ascii="Traditional Arabic" w:hAnsi="Traditional Arabic" w:cs="Traditional Arabic"/>
          <w:sz w:val="36"/>
          <w:szCs w:val="36"/>
          <w:rtl/>
        </w:rPr>
        <w:t xml:space="preserve"> وَتَفْشُو التِّجَارَةُ حَتَّى تُعِينَ الْمَرْأَةُ زَوْجَهَا عَلَى التِّجَارَةِ وَتُقْطَعُ الْأَرْحَامُ. (مسند أحمد بن حنبل)</w:t>
      </w:r>
    </w:p>
    <w:p w14:paraId="3576FA30" w14:textId="53037DA3"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عَنْ أَبِي هُرَيْرَةَ، قَالَ: جَاءَ رَجُلٌ إِلَى النَّبِيِّ </w:t>
      </w:r>
      <w:r w:rsidRPr="0054389F">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فَقَالَ: يَا مُحَمَّدُ أَرَأَيْتَ جَنَّةً عَرْضُهَا السَّمَاوَاتُ وَالْأَرْضُ فَأَيْنَ النَّارُ؟ قَالَ: «أَرَأَيْتَ اللَّيْلَ الَّذِي قَدْ أَلْبَسَ كُلَّ شَيْءٍ فَأَيْنَ جَعَلَ النَّهَارَ؟» قَالَ: اللَّهُ أَعْلَمُ، قَالَ: «كَذَلِكَ يَفْعَلُ اللَّهُ مَا يَشَاءُ</w:t>
      </w:r>
      <w:r w:rsidR="00D149C6" w:rsidRPr="0054389F">
        <w:rPr>
          <w:rFonts w:ascii="Traditional Arabic" w:hAnsi="Traditional Arabic" w:cs="Traditional Arabic"/>
          <w:sz w:val="36"/>
          <w:szCs w:val="36"/>
          <w:rtl/>
        </w:rPr>
        <w:t>»</w:t>
      </w:r>
      <w:r w:rsidRPr="0054389F">
        <w:rPr>
          <w:rFonts w:ascii="Traditional Arabic" w:hAnsi="Traditional Arabic" w:cs="Traditional Arabic"/>
          <w:sz w:val="36"/>
          <w:szCs w:val="36"/>
          <w:rtl/>
        </w:rPr>
        <w:t>. (المستدرك على الصحيحين، كتاب الإيمان)</w:t>
      </w:r>
    </w:p>
    <w:p w14:paraId="3068DC27" w14:textId="609990C6"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كان فهم هذا الأمر صعبا في ذلك الزمن</w:t>
      </w:r>
      <w:r w:rsidR="00ED178F">
        <w:rPr>
          <w:rFonts w:ascii="Traditional Arabic" w:hAnsi="Traditional Arabic" w:cs="Traditional Arabic" w:hint="cs"/>
          <w:sz w:val="36"/>
          <w:szCs w:val="36"/>
          <w:rtl/>
        </w:rPr>
        <w:t>،</w:t>
      </w:r>
      <w:r w:rsidR="006C22DA">
        <w:rPr>
          <w:rFonts w:ascii="Traditional Arabic" w:hAnsi="Traditional Arabic" w:cs="Traditional Arabic"/>
          <w:sz w:val="36"/>
          <w:szCs w:val="36"/>
          <w:rtl/>
        </w:rPr>
        <w:t xml:space="preserve"> </w:t>
      </w:r>
      <w:r w:rsidR="009E1A7A">
        <w:rPr>
          <w:rFonts w:ascii="Traditional Arabic" w:hAnsi="Traditional Arabic" w:cs="Traditional Arabic" w:hint="cs"/>
          <w:sz w:val="36"/>
          <w:szCs w:val="36"/>
          <w:rtl/>
        </w:rPr>
        <w:t>أما</w:t>
      </w:r>
      <w:r w:rsidR="00ED178F"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في الأيام الراهنة فيمكن للإنسان أن يفهمه حي</w:t>
      </w:r>
      <w:r w:rsidR="009E1A7A">
        <w:rPr>
          <w:rFonts w:ascii="Traditional Arabic" w:hAnsi="Traditional Arabic" w:cs="Traditional Arabic" w:hint="cs"/>
          <w:sz w:val="36"/>
          <w:szCs w:val="36"/>
          <w:rtl/>
        </w:rPr>
        <w:t>ث</w:t>
      </w:r>
      <w:r w:rsidRPr="0054389F">
        <w:rPr>
          <w:rFonts w:ascii="Traditional Arabic" w:hAnsi="Traditional Arabic" w:cs="Traditional Arabic"/>
          <w:sz w:val="36"/>
          <w:szCs w:val="36"/>
          <w:rtl/>
        </w:rPr>
        <w:t xml:space="preserve"> قد أُخبر عن الجهات المختلفة.</w:t>
      </w:r>
    </w:p>
    <w:p w14:paraId="41D2A068" w14:textId="320F685C"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والآن أقدم بعض الأمثلة على ما بيّنه المسيح الموعود </w:t>
      </w:r>
      <w:r w:rsidRPr="0054389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عما سيحدث في المستقبل، فقد قال </w:t>
      </w:r>
      <w:r w:rsidRPr="0054389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w:t>
      </w:r>
      <w:r w:rsidR="00ED178F">
        <w:rPr>
          <w:rFonts w:ascii="Traditional Arabic" w:hAnsi="Traditional Arabic" w:cs="Traditional Arabic" w:hint="cs"/>
          <w:sz w:val="36"/>
          <w:szCs w:val="36"/>
          <w:rtl/>
        </w:rPr>
        <w:t>"</w:t>
      </w:r>
      <w:r w:rsidRPr="0054389F">
        <w:rPr>
          <w:rFonts w:ascii="Traditional Arabic" w:hAnsi="Traditional Arabic" w:cs="Traditional Arabic"/>
          <w:sz w:val="36"/>
          <w:szCs w:val="36"/>
          <w:rtl/>
        </w:rPr>
        <w:t>مات ابن صديقي المخلص المولوي نور الدين، وكان الابن الوحيد لأبويه. فأظهر بعض المعارضين من قليلي الفهم سعادتهم الكبيرة بوفاته ظنا منهم أن المولوي صار أبتر. فدعوت له كثيرا فأنبأني الله تعالى أنه سيُرزق بابن بدعائك. وآيةً على ولادته بدعائي فقط أُخبِرتُ أن بثورا كثيرة ستظهر على جسمه. فولِد هذا الابن وسُمّي عبد الحي. وظهرت على جسمه بثور كثيرة على غير العادة، وآثارها موجودة إلى الآن. وقد نُشرتْ آية البثور في الإعلان قبل ولادته</w:t>
      </w:r>
      <w:r w:rsidR="00ED178F">
        <w:rPr>
          <w:rFonts w:ascii="Traditional Arabic" w:hAnsi="Traditional Arabic" w:cs="Traditional Arabic" w:hint="cs"/>
          <w:sz w:val="36"/>
          <w:szCs w:val="36"/>
          <w:rtl/>
        </w:rPr>
        <w:t>"</w:t>
      </w:r>
      <w:r w:rsidRPr="0054389F">
        <w:rPr>
          <w:rFonts w:ascii="Traditional Arabic" w:hAnsi="Traditional Arabic" w:cs="Traditional Arabic"/>
          <w:sz w:val="36"/>
          <w:szCs w:val="36"/>
          <w:rtl/>
        </w:rPr>
        <w:t>. (حقيقة الوحي، الخزائن الروحانية المجلد22، 230)</w:t>
      </w:r>
    </w:p>
    <w:p w14:paraId="48608043" w14:textId="77777777"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lastRenderedPageBreak/>
        <w:t xml:space="preserve">وقد أنبأ المسيح الموعود </w:t>
      </w:r>
      <w:r w:rsidRPr="0054389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بموت سعد الله اللدهيانوي فقال: </w:t>
      </w:r>
    </w:p>
    <w:p w14:paraId="392552F2" w14:textId="628518ED" w:rsidR="00945834" w:rsidRPr="0054389F" w:rsidRDefault="00DE4003" w:rsidP="00945834">
      <w:pPr>
        <w:bidi/>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w:t>
      </w:r>
      <w:r w:rsidR="00945834" w:rsidRPr="0054389F">
        <w:rPr>
          <w:rFonts w:ascii="Traditional Arabic" w:hAnsi="Traditional Arabic" w:cs="Traditional Arabic"/>
          <w:sz w:val="36"/>
          <w:szCs w:val="36"/>
          <w:rtl/>
        </w:rPr>
        <w:t>ومن تلك الآيات وفاة سعد الله اللدهيانوي التي حدثت بحسب النبوءة تماما. وبيان ذلك أنه حين تجاوز في سوء الكلام وبذاءة اللسان كل الحدود، وشتمني في منثوره ومنظومه... ولا أظن أن أحدا كال شتائم بذيئة لنبي أو مرسل منذ أن خُلقت الدنيا كما شتمني هو. وكل من قرأ منظومه ومنثوره أو رأى إعلاناته في عداوتي يعلم كم كان حريصا على هلاكي وإبادتي، ولرؤية ذلتي وخيبتي، وإلى أي مدى خبث قلبُه في عداوتي. فبناء على هذه الأمور كلها دعوت الله عليه أن يواجه موت الخزي والهوان في حياتي. فكذلك فعل الله تعالى حيث مات بآلاف الحسرات خلال سويعات في الأسبوع الأول من يناير/كانون الثاني 1907م مصابا بالطاعون الرئوي...النبوءة التي كتبتُ فيها أنه سيموت أمامي بالخزي والخيبة قد وردت في أبيات بالعربية في كتابي: عاقبة آتهم، وهي كما يلي:</w:t>
      </w:r>
    </w:p>
    <w:p w14:paraId="67EBE820" w14:textId="77777777"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آذَيتَنى خبثًا فلَسْتُ بصادقٍ ... إنْ لم تَمُتْ بالخزي يا ابنَ بِغَاءِ</w:t>
      </w:r>
    </w:p>
    <w:p w14:paraId="60350823" w14:textId="77777777"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الله يُخزي حزبَكم ويُعزّني ... حتى يجيء الناس تحت لوائي</w:t>
      </w:r>
    </w:p>
    <w:p w14:paraId="6D8611DC" w14:textId="00839A96"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يا ربَّنا افْتَحْ بيننَا بكرامةٍ ... يا مَن يرى قلبي ولُبَّ لِحائي</w:t>
      </w:r>
      <w:r w:rsidR="00DE4003">
        <w:rPr>
          <w:rFonts w:ascii="Traditional Arabic" w:hAnsi="Traditional Arabic" w:cs="Traditional Arabic" w:hint="cs"/>
          <w:sz w:val="36"/>
          <w:szCs w:val="36"/>
          <w:rtl/>
        </w:rPr>
        <w:t>".</w:t>
      </w:r>
    </w:p>
    <w:p w14:paraId="4B681B62" w14:textId="77777777"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(حقيقة الوحي، الخزائن الروحانية المجلد22، ص435- 446)</w:t>
      </w:r>
    </w:p>
    <w:p w14:paraId="73EF5F2E" w14:textId="7E53EE44"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كذلك أنبأ </w:t>
      </w:r>
      <w:r w:rsidRPr="0054389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بوقوع الزلزال في "كانغره</w:t>
      </w:r>
      <w:r w:rsidR="009E1A7A">
        <w:rPr>
          <w:rFonts w:ascii="Traditional Arabic" w:hAnsi="Traditional Arabic" w:cs="Traditional Arabic" w:hint="cs"/>
          <w:sz w:val="36"/>
          <w:szCs w:val="36"/>
          <w:rtl/>
        </w:rPr>
        <w:t>"</w:t>
      </w:r>
      <w:r w:rsidRPr="0054389F">
        <w:rPr>
          <w:rFonts w:ascii="Traditional Arabic" w:hAnsi="Traditional Arabic" w:cs="Traditional Arabic"/>
          <w:sz w:val="36"/>
          <w:szCs w:val="36"/>
          <w:rtl/>
        </w:rPr>
        <w:t xml:space="preserve"> فقال: </w:t>
      </w:r>
    </w:p>
    <w:p w14:paraId="41236D15" w14:textId="4483AE47"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أنبأت عن الزلزال، وقد نُشر في جريدتي "الحَكَم" و"البدر" أن زلزالا قويا سيقع قريبا ويسبب دمارا كبيرا في بعض مناطق البنجاب. وكلمات النبوءة كانت: "هزّة الزلزال، عفت الديار محلها ومقامها." فتحققت هذه النبوءة بتاريخ 4 أبريل/نيسان عام 1905م. </w:t>
      </w:r>
    </w:p>
    <w:p w14:paraId="071CA4C3" w14:textId="77777777" w:rsidR="00945834" w:rsidRPr="0054389F" w:rsidRDefault="00945834" w:rsidP="00945834">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 (حقيقة الوحي، الخزائن الروحانية المجلد22، ص231)</w:t>
      </w:r>
    </w:p>
    <w:p w14:paraId="111A1940" w14:textId="76A47AF3" w:rsidR="00E435D4" w:rsidRPr="0054389F" w:rsidRDefault="00E435D4" w:rsidP="00E17139">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ووقع بحسب هذه النبوءة زلز</w:t>
      </w:r>
      <w:r w:rsidR="009E1A7A">
        <w:rPr>
          <w:rFonts w:ascii="Traditional Arabic" w:hAnsi="Traditional Arabic" w:cs="Traditional Arabic" w:hint="cs"/>
          <w:sz w:val="36"/>
          <w:szCs w:val="36"/>
          <w:rtl/>
        </w:rPr>
        <w:t>ا</w:t>
      </w:r>
      <w:r w:rsidRPr="0054389F">
        <w:rPr>
          <w:rFonts w:ascii="Traditional Arabic" w:hAnsi="Traditional Arabic" w:cs="Traditional Arabic"/>
          <w:sz w:val="36"/>
          <w:szCs w:val="36"/>
          <w:rtl/>
        </w:rPr>
        <w:t>ل عنيف في كانغره تهدمت به معابد الهندوس الشهيرة في "دهرمساله"، كما حصل دمار هائل في معسكرات شتى في "دهرمساله"، وصار ضحيته أكثر من 20 ألف شخص بحسب تقدير</w:t>
      </w:r>
      <w:r w:rsidR="006C22DA">
        <w:rPr>
          <w:rFonts w:ascii="Traditional Arabic" w:hAnsi="Traditional Arabic" w:cs="Traditional Arabic"/>
          <w:sz w:val="36"/>
          <w:szCs w:val="36"/>
          <w:rtl/>
        </w:rPr>
        <w:t xml:space="preserve"> </w:t>
      </w:r>
      <w:r w:rsidR="00DE4003">
        <w:rPr>
          <w:rFonts w:ascii="Traditional Arabic" w:hAnsi="Traditional Arabic" w:cs="Traditional Arabic" w:hint="cs"/>
          <w:sz w:val="36"/>
          <w:szCs w:val="36"/>
          <w:rtl/>
        </w:rPr>
        <w:t>متحفظ</w:t>
      </w:r>
      <w:r w:rsidRPr="0054389F">
        <w:rPr>
          <w:rFonts w:ascii="Traditional Arabic" w:hAnsi="Traditional Arabic" w:cs="Traditional Arabic"/>
          <w:sz w:val="36"/>
          <w:szCs w:val="36"/>
          <w:rtl/>
        </w:rPr>
        <w:t>. ومن معجزات الله العجيبة أنه لم يمت أحمدي هناك ولم يتعرض لأي خسائر مالية نتيجة هذا الزلزال.</w:t>
      </w:r>
      <w:r w:rsidR="006C22DA">
        <w:rPr>
          <w:rFonts w:ascii="Traditional Arabic" w:hAnsi="Traditional Arabic" w:cs="Traditional Arabic"/>
          <w:sz w:val="36"/>
          <w:szCs w:val="36"/>
          <w:rtl/>
        </w:rPr>
        <w:t xml:space="preserve"> </w:t>
      </w:r>
    </w:p>
    <w:p w14:paraId="31476F2A" w14:textId="2DD2877B" w:rsidR="00E435D4" w:rsidRPr="0054389F" w:rsidRDefault="00E435D4" w:rsidP="00E17139">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وكتب حضرة مفتى محمد صادق</w:t>
      </w:r>
      <w:r w:rsidR="006C22DA">
        <w:rPr>
          <w:rFonts w:ascii="Traditional Arabic" w:hAnsi="Traditional Arabic" w:cs="Traditional Arabic"/>
          <w:sz w:val="36"/>
          <w:szCs w:val="36"/>
          <w:rtl/>
        </w:rPr>
        <w:t xml:space="preserve"> </w:t>
      </w:r>
      <w:r w:rsidR="00A235E4">
        <w:rPr>
          <w:rFonts w:ascii="Traditional Arabic" w:hAnsi="Traditional Arabic" w:cs="Traditional Arabic"/>
          <w:sz w:val="36"/>
          <w:szCs w:val="36"/>
        </w:rPr>
        <w:sym w:font="AGA Arabesque" w:char="F074"/>
      </w:r>
      <w:r w:rsidRPr="0054389F">
        <w:rPr>
          <w:rFonts w:ascii="Traditional Arabic" w:hAnsi="Traditional Arabic" w:cs="Traditional Arabic"/>
          <w:sz w:val="36"/>
          <w:szCs w:val="36"/>
          <w:rtl/>
        </w:rPr>
        <w:t xml:space="preserve"> في كتابه "ذكر الحبيب" في سياق الحديث عن زلزال كانغره:</w:t>
      </w:r>
      <w:r w:rsidR="006C22DA">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عندما وقع الزلزال العنيف في البنجاب في صب</w:t>
      </w:r>
      <w:r w:rsidR="00506D5D">
        <w:rPr>
          <w:rFonts w:ascii="Traditional Arabic" w:hAnsi="Traditional Arabic" w:cs="Traditional Arabic" w:hint="cs"/>
          <w:sz w:val="36"/>
          <w:szCs w:val="36"/>
          <w:rtl/>
        </w:rPr>
        <w:t>ا</w:t>
      </w:r>
      <w:r w:rsidRPr="0054389F">
        <w:rPr>
          <w:rFonts w:ascii="Traditional Arabic" w:hAnsi="Traditional Arabic" w:cs="Traditional Arabic"/>
          <w:sz w:val="36"/>
          <w:szCs w:val="36"/>
          <w:rtl/>
        </w:rPr>
        <w:t xml:space="preserve">ح 4 إبريل 1905 ودُمّرت قرى عديدة في جبال كانغره تدميرا، وأُطفئتْ نار الإلهة الهندوسية "جوالا مكهي"، وتهدم معبدها، حصل عندها زلزال شديد في قاديان أيضا في حوالي الساعة السادسة والنصف صباحا، ولكن الله سلّم حيث لم يقع في قاديان أي حادث من قبيل انهدام بيوت أو موت أحد أو إصابة الناس بجراح كما وقع في لاهور وأمرتسار </w:t>
      </w:r>
      <w:r w:rsidRPr="0054389F">
        <w:rPr>
          <w:rFonts w:ascii="Traditional Arabic" w:hAnsi="Traditional Arabic" w:cs="Traditional Arabic"/>
          <w:sz w:val="36"/>
          <w:szCs w:val="36"/>
          <w:rtl/>
        </w:rPr>
        <w:lastRenderedPageBreak/>
        <w:t xml:space="preserve">حيث تهدمت هناك بيوت كثيرة، ومات الناس وجُرح كثيرون. كنت مريضا في تلك الأيام، وكان سيدنا المسيح الموعود عليه الصلاة والسلام يقوم بعلاجي، وكان يجلب لي الأدوية كل يوم، ويرسل لي بيده المباركة حبةً واحدة من الدواء. كنت عندها مقيما مع أهل بيتي في دار المسيح الموعود </w:t>
      </w:r>
      <w:r w:rsidR="00A235E4">
        <w:rPr>
          <w:rFonts w:ascii="Traditional Arabic" w:hAnsi="Traditional Arabic" w:cs="Traditional Arabic"/>
          <w:sz w:val="36"/>
          <w:szCs w:val="36"/>
        </w:rPr>
        <w:sym w:font="AGA Arabesque" w:char="F075"/>
      </w:r>
      <w:r w:rsidR="006C22DA">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 xml:space="preserve">في الغرفة التي كانت شهيرة باسم الغرفة </w:t>
      </w:r>
      <w:r w:rsidR="00506D5D">
        <w:rPr>
          <w:rFonts w:ascii="Traditional Arabic" w:hAnsi="Traditional Arabic" w:cs="Traditional Arabic" w:hint="cs"/>
          <w:sz w:val="36"/>
          <w:szCs w:val="36"/>
          <w:rtl/>
        </w:rPr>
        <w:t>المستديرة</w:t>
      </w:r>
      <w:r w:rsidR="00506D5D"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 xml:space="preserve">والتي سكنتُ فيها عندما جئت إلى قاديان لأول مرة في بداية عام 1891. وبعد هزة الزلزال الكبرى ظلت الأرض تهتز مرة بعد أخرى على </w:t>
      </w:r>
      <w:r w:rsidR="00506D5D">
        <w:rPr>
          <w:rFonts w:ascii="Traditional Arabic" w:hAnsi="Traditional Arabic" w:cs="Traditional Arabic" w:hint="cs"/>
          <w:sz w:val="36"/>
          <w:szCs w:val="36"/>
          <w:rtl/>
        </w:rPr>
        <w:t>مدار</w:t>
      </w:r>
      <w:r w:rsidR="00506D5D" w:rsidRPr="0054389F">
        <w:rPr>
          <w:rFonts w:ascii="Traditional Arabic" w:hAnsi="Traditional Arabic" w:cs="Traditional Arabic"/>
          <w:sz w:val="36"/>
          <w:szCs w:val="36"/>
          <w:rtl/>
        </w:rPr>
        <w:t xml:space="preserve"> </w:t>
      </w:r>
      <w:r w:rsidRPr="0054389F">
        <w:rPr>
          <w:rFonts w:ascii="Traditional Arabic" w:hAnsi="Traditional Arabic" w:cs="Traditional Arabic"/>
          <w:sz w:val="36"/>
          <w:szCs w:val="36"/>
          <w:rtl/>
        </w:rPr>
        <w:t xml:space="preserve">ساعات، فاقترح المسيح الموعود عليه الصلاة والسلام مغادرة الدار والاقامةَ </w:t>
      </w:r>
      <w:r w:rsidR="00506D5D">
        <w:rPr>
          <w:rFonts w:ascii="Traditional Arabic" w:hAnsi="Traditional Arabic" w:cs="Traditional Arabic" w:hint="cs"/>
          <w:sz w:val="36"/>
          <w:szCs w:val="36"/>
          <w:rtl/>
        </w:rPr>
        <w:t>بال</w:t>
      </w:r>
      <w:r w:rsidRPr="0054389F">
        <w:rPr>
          <w:rFonts w:ascii="Traditional Arabic" w:hAnsi="Traditional Arabic" w:cs="Traditional Arabic"/>
          <w:sz w:val="36"/>
          <w:szCs w:val="36"/>
          <w:rtl/>
        </w:rPr>
        <w:t xml:space="preserve">خارج </w:t>
      </w:r>
      <w:r w:rsidR="00506D5D">
        <w:rPr>
          <w:rFonts w:ascii="Traditional Arabic" w:hAnsi="Traditional Arabic" w:cs="Traditional Arabic" w:hint="cs"/>
          <w:sz w:val="36"/>
          <w:szCs w:val="36"/>
          <w:rtl/>
        </w:rPr>
        <w:t xml:space="preserve">في </w:t>
      </w:r>
      <w:r w:rsidRPr="0054389F">
        <w:rPr>
          <w:rFonts w:ascii="Traditional Arabic" w:hAnsi="Traditional Arabic" w:cs="Traditional Arabic"/>
          <w:sz w:val="36"/>
          <w:szCs w:val="36"/>
          <w:rtl/>
        </w:rPr>
        <w:t>البستان. ثم</w:t>
      </w:r>
      <w:r w:rsidRPr="0054389F">
        <w:rPr>
          <w:rFonts w:ascii="Traditional Arabic" w:hAnsi="Traditional Arabic" w:cs="Traditional Arabic"/>
          <w:sz w:val="36"/>
          <w:szCs w:val="36"/>
        </w:rPr>
        <w:t xml:space="preserve"> </w:t>
      </w:r>
      <w:r w:rsidRPr="0054389F">
        <w:rPr>
          <w:rFonts w:ascii="Traditional Arabic" w:hAnsi="Traditional Arabic" w:cs="Traditional Arabic"/>
          <w:sz w:val="36"/>
          <w:szCs w:val="36"/>
          <w:rtl/>
        </w:rPr>
        <w:t>انتقل معظم الأحباب مع أهليهم إلى الخارج وأقيمت أكواخ صغيرة ونصبتْ بضع خيام أيضا في البستان، وسكنوا فيه لعدة شهور. وفي تلك الأيام نفسها جاء بروفيسور ياباني اسمه أوموري وكان باحثا وخبيرا بالزلازل، جاء إلى الهند للبحث في ظاهرة وقوع الزلازل، وبعد تحري الأمر والبحث أخبر أنه لن يقع بعد الآن زلزال في هذه المنطقة لعدة سنوات. ولكن المسيح الموعود عليه الصلاة</w:t>
      </w:r>
      <w:r w:rsidR="00506D5D">
        <w:rPr>
          <w:rFonts w:ascii="Traditional Arabic" w:hAnsi="Traditional Arabic" w:cs="Traditional Arabic" w:hint="cs"/>
          <w:sz w:val="36"/>
          <w:szCs w:val="36"/>
          <w:rtl/>
        </w:rPr>
        <w:t xml:space="preserve"> </w:t>
      </w:r>
      <w:r w:rsidRPr="0054389F">
        <w:rPr>
          <w:rFonts w:ascii="Traditional Arabic" w:hAnsi="Traditional Arabic" w:cs="Traditional Arabic"/>
          <w:sz w:val="36"/>
          <w:szCs w:val="36"/>
          <w:rtl/>
        </w:rPr>
        <w:t>والسلام كان قد نشر نبوءته الإلهامية بأن الزلزال سيقع في فصل الربيع مرة أخرى. وبالفعل وقع زلزال آخر عنيف مثل الأول في السنة التالية ثانية. (ذكر الحبيب، للمولانا مفتي محمد صادق ص 126 )</w:t>
      </w:r>
      <w:r w:rsidR="006C22DA">
        <w:rPr>
          <w:rFonts w:ascii="Traditional Arabic" w:hAnsi="Traditional Arabic" w:cs="Traditional Arabic"/>
          <w:sz w:val="36"/>
          <w:szCs w:val="36"/>
          <w:rtl/>
        </w:rPr>
        <w:t xml:space="preserve"> </w:t>
      </w:r>
    </w:p>
    <w:p w14:paraId="1C80599A" w14:textId="5BDB4EBD" w:rsidR="00E435D4" w:rsidRPr="0054389F" w:rsidRDefault="00E435D4" w:rsidP="00E17139">
      <w:pPr>
        <w:bidi/>
        <w:spacing w:after="0" w:line="240" w:lineRule="auto"/>
        <w:rPr>
          <w:rFonts w:ascii="Traditional Arabic" w:hAnsi="Traditional Arabic" w:cs="Traditional Arabic"/>
          <w:sz w:val="36"/>
          <w:szCs w:val="36"/>
        </w:rPr>
      </w:pPr>
      <w:r w:rsidRPr="0054389F">
        <w:rPr>
          <w:rFonts w:ascii="Traditional Arabic" w:hAnsi="Traditional Arabic" w:cs="Traditional Arabic"/>
          <w:sz w:val="36"/>
          <w:szCs w:val="36"/>
          <w:rtl/>
        </w:rPr>
        <w:t>لقد أوح</w:t>
      </w:r>
      <w:r w:rsidR="00492484">
        <w:rPr>
          <w:rFonts w:ascii="Traditional Arabic" w:hAnsi="Traditional Arabic" w:cs="Traditional Arabic" w:hint="cs"/>
          <w:sz w:val="36"/>
          <w:szCs w:val="36"/>
          <w:rtl/>
        </w:rPr>
        <w:t>ى</w:t>
      </w:r>
      <w:r w:rsidRPr="0054389F">
        <w:rPr>
          <w:rFonts w:ascii="Traditional Arabic" w:hAnsi="Traditional Arabic" w:cs="Traditional Arabic"/>
          <w:sz w:val="36"/>
          <w:szCs w:val="36"/>
          <w:rtl/>
        </w:rPr>
        <w:t xml:space="preserve"> الله تعالى إلى المسيح الموعود</w:t>
      </w:r>
      <w:r w:rsidR="006C22DA">
        <w:rPr>
          <w:rFonts w:ascii="Traditional Arabic" w:hAnsi="Traditional Arabic" w:cs="Traditional Arabic"/>
          <w:sz w:val="36"/>
          <w:szCs w:val="36"/>
          <w:rtl/>
        </w:rPr>
        <w:t xml:space="preserve"> </w:t>
      </w:r>
      <w:r w:rsidR="00C631B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w:t>
      </w:r>
      <w:r w:rsidR="00C631BF">
        <w:rPr>
          <w:rFonts w:ascii="Traditional Arabic" w:hAnsi="Traditional Arabic" w:cs="Traditional Arabic" w:hint="cs"/>
          <w:sz w:val="36"/>
          <w:szCs w:val="36"/>
          <w:rtl/>
        </w:rPr>
        <w:t>"</w:t>
      </w:r>
      <w:r w:rsidRPr="0054389F">
        <w:rPr>
          <w:rFonts w:ascii="Traditional Arabic" w:hAnsi="Traditional Arabic" w:cs="Traditional Arabic"/>
          <w:sz w:val="36"/>
          <w:szCs w:val="36"/>
          <w:rtl/>
        </w:rPr>
        <w:t>جاء الزلزال وجاء بشدة، وجعل عاليَ الأرض ساف</w:t>
      </w:r>
      <w:r w:rsidR="00506D5D">
        <w:rPr>
          <w:rFonts w:ascii="Traditional Arabic" w:hAnsi="Traditional Arabic" w:cs="Traditional Arabic" w:hint="cs"/>
          <w:sz w:val="36"/>
          <w:szCs w:val="36"/>
          <w:rtl/>
        </w:rPr>
        <w:t>ل</w:t>
      </w:r>
      <w:r w:rsidRPr="0054389F">
        <w:rPr>
          <w:rFonts w:ascii="Traditional Arabic" w:hAnsi="Traditional Arabic" w:cs="Traditional Arabic"/>
          <w:sz w:val="36"/>
          <w:szCs w:val="36"/>
          <w:rtl/>
        </w:rPr>
        <w:t>ها</w:t>
      </w:r>
      <w:r w:rsidR="00C631BF">
        <w:rPr>
          <w:rFonts w:ascii="Traditional Arabic" w:hAnsi="Traditional Arabic" w:cs="Traditional Arabic" w:hint="cs"/>
          <w:sz w:val="36"/>
          <w:szCs w:val="36"/>
          <w:rtl/>
        </w:rPr>
        <w:t>"</w:t>
      </w:r>
      <w:r w:rsidRPr="0054389F">
        <w:rPr>
          <w:rFonts w:ascii="Traditional Arabic" w:hAnsi="Traditional Arabic" w:cs="Traditional Arabic"/>
          <w:sz w:val="36"/>
          <w:szCs w:val="36"/>
          <w:rtl/>
        </w:rPr>
        <w:t>. وكتب سيدنا المسيح الموعود</w:t>
      </w:r>
      <w:r w:rsidR="006C22DA">
        <w:rPr>
          <w:rFonts w:ascii="Traditional Arabic" w:hAnsi="Traditional Arabic" w:cs="Traditional Arabic"/>
          <w:sz w:val="36"/>
          <w:szCs w:val="36"/>
          <w:rtl/>
        </w:rPr>
        <w:t xml:space="preserve"> </w:t>
      </w:r>
      <w:r w:rsidR="00C631BF">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بهذا الصدد:</w:t>
      </w:r>
    </w:p>
    <w:p w14:paraId="02FA3D65" w14:textId="0E58A342" w:rsidR="00E435D4" w:rsidRPr="0054389F" w:rsidRDefault="00C631BF" w:rsidP="00E17139">
      <w:pPr>
        <w:bidi/>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يوم تأتي السماء بدخان مبين، وترى الأرض يومئذ خامدة مصفرّة (أي ستظ</w:t>
      </w:r>
      <w:r w:rsidR="000A66AB">
        <w:rPr>
          <w:rFonts w:ascii="Traditional Arabic" w:hAnsi="Traditional Arabic" w:cs="Traditional Arabic" w:hint="cs"/>
          <w:sz w:val="36"/>
          <w:szCs w:val="36"/>
          <w:rtl/>
        </w:rPr>
        <w:t>ه</w:t>
      </w:r>
      <w:r w:rsidR="00E435D4" w:rsidRPr="0054389F">
        <w:rPr>
          <w:rFonts w:ascii="Traditional Arabic" w:hAnsi="Traditional Arabic" w:cs="Traditional Arabic"/>
          <w:sz w:val="36"/>
          <w:szCs w:val="36"/>
          <w:rtl/>
        </w:rPr>
        <w:t>ر آثار القحط الشديد) أُكرمك بعد توهينك. يريدون ألا يَتمّ أمرُك، واللهُ يأبى إلا أن يُتمّ أمرَك. إني أنا الرحمن، سأجعل لك سهولة في كل أمر، أريك بركات من كل طرف</w:t>
      </w:r>
      <w:r>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 (حقيقة الوحي، الخزائن الروحانية مجلد 22 ص 98)</w:t>
      </w:r>
    </w:p>
    <w:p w14:paraId="5511F400" w14:textId="2FEF5112" w:rsidR="00E435D4" w:rsidRPr="0054389F" w:rsidRDefault="00E435D4" w:rsidP="00E17139">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ثم يقول</w:t>
      </w:r>
      <w:r w:rsidR="006C22DA">
        <w:rPr>
          <w:rFonts w:ascii="Traditional Arabic" w:hAnsi="Traditional Arabic" w:cs="Traditional Arabic"/>
          <w:sz w:val="36"/>
          <w:szCs w:val="36"/>
          <w:rtl/>
        </w:rPr>
        <w:t xml:space="preserve"> </w:t>
      </w:r>
      <w:r w:rsidR="003C7242">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في كتاب آخر: </w:t>
      </w:r>
    </w:p>
    <w:p w14:paraId="2CCA9991" w14:textId="3115B95B" w:rsidR="00E435D4" w:rsidRPr="0054389F" w:rsidRDefault="003C7242" w:rsidP="00E17139">
      <w:pPr>
        <w:bidi/>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 xml:space="preserve">علمًا </w:t>
      </w:r>
      <w:r w:rsidR="000A66AB">
        <w:rPr>
          <w:rFonts w:ascii="Traditional Arabic" w:hAnsi="Traditional Arabic" w:cs="Traditional Arabic" w:hint="cs"/>
          <w:sz w:val="36"/>
          <w:szCs w:val="36"/>
          <w:rtl/>
        </w:rPr>
        <w:t>ب</w:t>
      </w:r>
      <w:r w:rsidR="00E435D4" w:rsidRPr="0054389F">
        <w:rPr>
          <w:rFonts w:ascii="Traditional Arabic" w:hAnsi="Traditional Arabic" w:cs="Traditional Arabic"/>
          <w:sz w:val="36"/>
          <w:szCs w:val="36"/>
          <w:rtl/>
        </w:rPr>
        <w:t xml:space="preserve">أن العذاب الذي جاء ذكره في هذه النبوءة قد استخدم الله له كلمة الزلزال مرارا، ورغم أنه زلزال في الظاهر والكلمات الظاهرة تؤكد أنه زلزال، ولكن استخدام الاستعارات أيضا من سنة الله، لذا يمكن القول </w:t>
      </w:r>
      <w:r w:rsidR="000A66AB">
        <w:rPr>
          <w:rFonts w:ascii="Traditional Arabic" w:hAnsi="Traditional Arabic" w:cs="Traditional Arabic" w:hint="cs"/>
          <w:sz w:val="36"/>
          <w:szCs w:val="36"/>
          <w:rtl/>
        </w:rPr>
        <w:t>ب</w:t>
      </w:r>
      <w:r w:rsidR="00E435D4" w:rsidRPr="0054389F">
        <w:rPr>
          <w:rFonts w:ascii="Traditional Arabic" w:hAnsi="Traditional Arabic" w:cs="Traditional Arabic"/>
          <w:sz w:val="36"/>
          <w:szCs w:val="36"/>
          <w:rtl/>
        </w:rPr>
        <w:t>أنه قد يكون المراد منه زلزلة على الأغلب، أو هو عذاب آخر مدمر وغير عادي شبيه بالزلزال</w:t>
      </w:r>
      <w:r w:rsidR="00DA246D">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w:t>
      </w:r>
    </w:p>
    <w:p w14:paraId="737219ED" w14:textId="77777777" w:rsidR="00E435D4" w:rsidRPr="0054389F" w:rsidRDefault="00E435D4" w:rsidP="00E17139">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وقال سيدنا المسيح الموعود عليه الصلاة والسلام: </w:t>
      </w:r>
    </w:p>
    <w:p w14:paraId="7B599985" w14:textId="7F2B90AF" w:rsidR="00E435D4" w:rsidRPr="0054389F" w:rsidRDefault="00DA246D" w:rsidP="00E17139">
      <w:pPr>
        <w:bidi/>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 xml:space="preserve">ليكن معلوما أن الله تعالى قد أخبرني بوقوع الزلازل بشكل عام، فاعلموا يقينا أن الزلازل كما هزّت أمريكا بحسب النبوءة وقد ضربت أوروبا أيضا، كذلك سوف تقع الزلازل في مناطق مختلفة من آسيا، وسيكون بعضها نموذجا للقيامة، وسوف يكثر الموت بحيث تجري الدماء أنهارًا، ولن تنجو من </w:t>
      </w:r>
      <w:r w:rsidR="00E435D4" w:rsidRPr="0054389F">
        <w:rPr>
          <w:rFonts w:ascii="Traditional Arabic" w:hAnsi="Traditional Arabic" w:cs="Traditional Arabic"/>
          <w:sz w:val="36"/>
          <w:szCs w:val="36"/>
          <w:rtl/>
        </w:rPr>
        <w:lastRenderedPageBreak/>
        <w:t>هذا الموت الطيور ولا الحيوانات، وسوف يحل بالأرض دمار هائل ما حلّ مثلُه بها منذ خَلْق الإنسان، ولسوف تصبح كثير من مناطق الأرض عاليها سافلَها وكأنها لم تكن مأهولة قط.</w:t>
      </w:r>
      <w:r w:rsidR="006C22DA">
        <w:rPr>
          <w:rFonts w:ascii="Traditional Arabic" w:hAnsi="Traditional Arabic" w:cs="Traditional Arabic"/>
          <w:sz w:val="36"/>
          <w:szCs w:val="36"/>
          <w:rtl/>
        </w:rPr>
        <w:t xml:space="preserve"> </w:t>
      </w:r>
      <w:r w:rsidR="00E435D4" w:rsidRPr="0054389F">
        <w:rPr>
          <w:rFonts w:ascii="Traditional Arabic" w:hAnsi="Traditional Arabic" w:cs="Traditional Arabic"/>
          <w:sz w:val="36"/>
          <w:szCs w:val="36"/>
          <w:rtl/>
        </w:rPr>
        <w:t>وسيكون هذا الدمار مصحوبا بكوارث مرعبة أخرى تأتي من الأرض وتنْزل من السماء، حتى تبدو هذه الأمور خارقة في نظر كل عاقل، ولن يعثر على ذكرها في كتب علم الفلك والفلسفة. عندها يصاب الناس باضطراب شديد فيقولون مذعورين: ما هذا الذي سيحدث. سينجو الكثيرون، ولكن الكثيرين سوف يهلكون أيضا. إن تلك الأيام لقريبة، بل إني لأراها بالوصيد، حين يرى العالم مشهدا شبيهًا بيوم القيامة. ولن تقع الزلازل فحسب، بل ستحلّ آفات مخيفة أخرى أيضا، بعضها من السماء وبعضها من الأرض. ذلك لأن البشر قد تركوا عبادة إلههم، وتهافتوا على الدنيا بكل قلوبهم وكل هِممهم وكل أفكارهم... لقد حاولتُ جاهدًا أن أجمع الجميع تحت أمان الله تعالى، ولكن كان محتّمًا أن يتحقق ما كان مكتوبا في صحيفة القدر. أقول والحق أقول إن نوبة هذه البلاد أيضًا قد أوشكت أو كادت، وسوف يترا</w:t>
      </w:r>
      <w:r w:rsidR="000A66AB">
        <w:rPr>
          <w:rFonts w:ascii="Traditional Arabic" w:hAnsi="Traditional Arabic" w:cs="Traditional Arabic" w:hint="cs"/>
          <w:sz w:val="36"/>
          <w:szCs w:val="36"/>
          <w:rtl/>
        </w:rPr>
        <w:t>ء</w:t>
      </w:r>
      <w:r w:rsidR="00E435D4" w:rsidRPr="0054389F">
        <w:rPr>
          <w:rFonts w:ascii="Traditional Arabic" w:hAnsi="Traditional Arabic" w:cs="Traditional Arabic"/>
          <w:sz w:val="36"/>
          <w:szCs w:val="36"/>
          <w:rtl/>
        </w:rPr>
        <w:t>ى لأعينكم زمن كزمن نوح، وسوف ترون بأم أعينكم ما وقع على أرض لوط. ولكن الله تعالى بطيء في غضبه، فتوبوا لتُرحَموا. وإنّ الذي يهجر الله تعالى فهو دُودَةٌ وليس بإنسان، والذي لا يخشى الله فهو ميِّتٌ وليس بحيٍّ</w:t>
      </w:r>
      <w:r>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w:t>
      </w:r>
    </w:p>
    <w:p w14:paraId="37639068" w14:textId="3B48015B" w:rsidR="00E435D4" w:rsidRPr="0054389F" w:rsidRDefault="00E435D4" w:rsidP="00E17139">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ثم يقول</w:t>
      </w:r>
      <w:r w:rsidR="006C22DA">
        <w:rPr>
          <w:rFonts w:ascii="Traditional Arabic" w:hAnsi="Traditional Arabic" w:cs="Traditional Arabic"/>
          <w:sz w:val="36"/>
          <w:szCs w:val="36"/>
          <w:rtl/>
        </w:rPr>
        <w:t xml:space="preserve"> </w:t>
      </w:r>
      <w:r w:rsidR="00DA246D">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w:t>
      </w:r>
    </w:p>
    <w:p w14:paraId="01A7C0D3" w14:textId="51D5E842" w:rsidR="00E435D4" w:rsidRPr="0054389F" w:rsidRDefault="00DA246D" w:rsidP="00E17139">
      <w:pPr>
        <w:bidi/>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يا أيها المستمعون، تذكروا جميعا أن هذه الأنباء لو ظهرت ظهورا بسيطا عاديا فاعلموا أني لستُ</w:t>
      </w:r>
      <w:r w:rsidR="006C22DA">
        <w:rPr>
          <w:rFonts w:ascii="Traditional Arabic" w:hAnsi="Traditional Arabic" w:cs="Traditional Arabic"/>
          <w:sz w:val="36"/>
          <w:szCs w:val="36"/>
          <w:rtl/>
        </w:rPr>
        <w:t xml:space="preserve"> </w:t>
      </w:r>
      <w:r w:rsidR="00E435D4" w:rsidRPr="0054389F">
        <w:rPr>
          <w:rFonts w:ascii="Traditional Arabic" w:hAnsi="Traditional Arabic" w:cs="Traditional Arabic"/>
          <w:sz w:val="36"/>
          <w:szCs w:val="36"/>
          <w:rtl/>
        </w:rPr>
        <w:t>من عند الله تعالى، ولكنها لو أحدثت بتحققها ضجةً في العالم وجعلت الناس كالمجانين من شدة الذعر، وألحقتْ الأضرار والخسائر بالبنايات والأرواح في معظم الأماكن، فعليكم أن تخافوا الله الذي قد فعل كل هذا من أجلي</w:t>
      </w:r>
      <w:r>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w:t>
      </w:r>
    </w:p>
    <w:p w14:paraId="1B9D065E" w14:textId="17255B32" w:rsidR="00E435D4" w:rsidRPr="0054389F" w:rsidRDefault="00E435D4" w:rsidP="00E17139">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ثم هناك إلهامات للمسيح الموعود</w:t>
      </w:r>
      <w:r w:rsidR="006C22DA">
        <w:rPr>
          <w:rFonts w:ascii="Traditional Arabic" w:hAnsi="Traditional Arabic" w:cs="Traditional Arabic"/>
          <w:sz w:val="36"/>
          <w:szCs w:val="36"/>
          <w:rtl/>
        </w:rPr>
        <w:t xml:space="preserve"> </w:t>
      </w:r>
      <w:r w:rsidR="00DA246D">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حيث قال: </w:t>
      </w:r>
    </w:p>
    <w:p w14:paraId="720A01F6" w14:textId="64BE7C64" w:rsidR="00E435D4" w:rsidRPr="0054389F" w:rsidRDefault="00DA246D" w:rsidP="00E17139">
      <w:pPr>
        <w:bidi/>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أيضًا قد بشّرني الله -جلّ شأنه- أنه سيُدخل في جماعتي أمراءَ وملوكًا أيضا، وقال لي إني أباركك ببركاتٍ عظيمة حتى إن الملوك يتبرّكون بثيابك</w:t>
      </w:r>
      <w:r>
        <w:rPr>
          <w:rFonts w:ascii="Traditional Arabic" w:hAnsi="Traditional Arabic" w:cs="Traditional Arabic" w:hint="cs"/>
          <w:sz w:val="36"/>
          <w:szCs w:val="36"/>
          <w:rtl/>
        </w:rPr>
        <w:t>"</w:t>
      </w:r>
      <w:r w:rsidR="00E435D4" w:rsidRPr="0054389F">
        <w:rPr>
          <w:rFonts w:ascii="Traditional Arabic" w:hAnsi="Traditional Arabic" w:cs="Traditional Arabic"/>
          <w:sz w:val="36"/>
          <w:szCs w:val="36"/>
          <w:rtl/>
        </w:rPr>
        <w:t xml:space="preserve">. (بركات الدعاء، الخزائن الروحانية، المجلد 6، ص 35) </w:t>
      </w:r>
    </w:p>
    <w:p w14:paraId="04FA4075" w14:textId="77777777" w:rsidR="00E435D4" w:rsidRPr="0054389F" w:rsidRDefault="00E435D4" w:rsidP="00E17139">
      <w:pPr>
        <w:bidi/>
        <w:spacing w:after="0" w:line="240" w:lineRule="auto"/>
        <w:rPr>
          <w:rFonts w:ascii="Traditional Arabic" w:hAnsi="Traditional Arabic" w:cs="Traditional Arabic"/>
          <w:sz w:val="36"/>
          <w:szCs w:val="36"/>
        </w:rPr>
      </w:pPr>
      <w:r w:rsidRPr="0054389F">
        <w:rPr>
          <w:rFonts w:ascii="Traditional Arabic" w:hAnsi="Traditional Arabic" w:cs="Traditional Arabic"/>
          <w:sz w:val="36"/>
          <w:szCs w:val="36"/>
          <w:rtl/>
        </w:rPr>
        <w:t xml:space="preserve">وقد رأينا تحقُّقَ هذا الوحي بأم أعيننا إلى حد ما، وسنراه في المستقبل أيضا. </w:t>
      </w:r>
    </w:p>
    <w:p w14:paraId="0F876A99" w14:textId="18F3A658" w:rsidR="00E435D4" w:rsidRPr="0054389F" w:rsidRDefault="00E435D4" w:rsidP="00E17139">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ثم هناك إلهام من عام 1883م حيث قال</w:t>
      </w:r>
      <w:r w:rsidR="006C22DA">
        <w:rPr>
          <w:rFonts w:ascii="Traditional Arabic" w:hAnsi="Traditional Arabic" w:cs="Traditional Arabic"/>
          <w:sz w:val="36"/>
          <w:szCs w:val="36"/>
          <w:rtl/>
        </w:rPr>
        <w:t xml:space="preserve"> </w:t>
      </w:r>
      <w:r w:rsidR="009E58A7">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xml:space="preserve">: </w:t>
      </w:r>
    </w:p>
    <w:p w14:paraId="59113BDC" w14:textId="77777777" w:rsidR="00E435D4" w:rsidRPr="0054389F" w:rsidRDefault="00E435D4" w:rsidP="00E17139">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 xml:space="preserve">ثم بعد ذلك قال الله عز وجل: "إنّا أنزلناه قريبًا من القاديان. وبالحق أنزلْناه وبالحق نزَل. صدَق الله ورسوله، وكان أمر الله مفعولاً." أي: قد أنزلنا هذه الآيات والعجائب وهذا الوحي الزاخر بالمعارف والحقائق قريبًا من القاديان، وقد أنزلْناها بالضرورة الحقّة، وقد نزل طبقًا للضرورة الحقة. كان الله ورسوله </w:t>
      </w:r>
      <w:r w:rsidRPr="0054389F">
        <w:rPr>
          <w:rFonts w:ascii="Traditional Arabic" w:hAnsi="Traditional Arabic" w:cs="Traditional Arabic"/>
          <w:sz w:val="36"/>
          <w:szCs w:val="36"/>
          <w:rtl/>
        </w:rPr>
        <w:lastRenderedPageBreak/>
        <w:t>قد أنبآ بنبوءة تحققت في موعدها، وكان ما أراد الله مفعولاً لا محالة. (البراهين الأحمدية، الخزائن الروحانية مجلد 1 ص 593 بقية الحاشية على الحاشية رقم 3)</w:t>
      </w:r>
    </w:p>
    <w:p w14:paraId="05323D51" w14:textId="1FE17F44" w:rsidR="00E435D4" w:rsidRPr="0054389F" w:rsidRDefault="00E435D4" w:rsidP="00E17139">
      <w:pPr>
        <w:bidi/>
        <w:spacing w:after="0" w:line="240" w:lineRule="auto"/>
        <w:rPr>
          <w:rFonts w:ascii="Traditional Arabic" w:hAnsi="Traditional Arabic" w:cs="Traditional Arabic"/>
          <w:sz w:val="36"/>
          <w:szCs w:val="36"/>
          <w:rtl/>
        </w:rPr>
      </w:pPr>
      <w:r w:rsidRPr="0054389F">
        <w:rPr>
          <w:rFonts w:ascii="Traditional Arabic" w:hAnsi="Traditional Arabic" w:cs="Traditional Arabic"/>
          <w:sz w:val="36"/>
          <w:szCs w:val="36"/>
          <w:rtl/>
        </w:rPr>
        <w:t>ثم هناك إلهام آخر. قال</w:t>
      </w:r>
      <w:r w:rsidR="006C22DA">
        <w:rPr>
          <w:rFonts w:ascii="Traditional Arabic" w:hAnsi="Traditional Arabic" w:cs="Traditional Arabic"/>
          <w:sz w:val="36"/>
          <w:szCs w:val="36"/>
          <w:rtl/>
        </w:rPr>
        <w:t xml:space="preserve"> </w:t>
      </w:r>
      <w:r w:rsidR="005E6479">
        <w:rPr>
          <w:rFonts w:ascii="Traditional Arabic" w:hAnsi="Traditional Arabic" w:cs="Traditional Arabic"/>
          <w:sz w:val="36"/>
          <w:szCs w:val="36"/>
        </w:rPr>
        <w:sym w:font="AGA Arabesque" w:char="F075"/>
      </w:r>
      <w:r w:rsidRPr="0054389F">
        <w:rPr>
          <w:rFonts w:ascii="Traditional Arabic" w:hAnsi="Traditional Arabic" w:cs="Traditional Arabic"/>
          <w:sz w:val="36"/>
          <w:szCs w:val="36"/>
          <w:rtl/>
        </w:rPr>
        <w:t>: لقد أخبرني الله جلّ شأنه: "يصلّون عليك صلحاءُ العرب وأبدال الشام، وتصلّي عليك الأرضُ والسماء، ويحمدك الله عن عرشه." (مقتبس من الرسالة المؤرخة في آب 1888، والمنشورة في "الحكم"، مجلد 5، عدد 32 في يوم 31/ 8/1901، ص 6، عمود 2)</w:t>
      </w:r>
    </w:p>
    <w:p w14:paraId="745D841A" w14:textId="2CF4C3A5" w:rsidR="007D5F05" w:rsidRPr="0054389F" w:rsidRDefault="007D5F05" w:rsidP="00E17139">
      <w:pPr>
        <w:bidi/>
        <w:spacing w:after="0" w:line="240" w:lineRule="auto"/>
        <w:rPr>
          <w:rFonts w:ascii="Traditional Arabic" w:hAnsi="Traditional Arabic" w:cs="Traditional Arabic"/>
          <w:sz w:val="36"/>
          <w:szCs w:val="36"/>
        </w:rPr>
      </w:pPr>
    </w:p>
    <w:sectPr w:rsidR="007D5F05" w:rsidRPr="0054389F" w:rsidSect="00ED7B55">
      <w:pgSz w:w="11906" w:h="16838"/>
      <w:pgMar w:top="63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F2E4" w14:textId="77777777" w:rsidR="00D67F08" w:rsidRDefault="00D67F08" w:rsidP="0002698D">
      <w:pPr>
        <w:spacing w:after="0" w:line="240" w:lineRule="auto"/>
      </w:pPr>
      <w:r>
        <w:separator/>
      </w:r>
    </w:p>
  </w:endnote>
  <w:endnote w:type="continuationSeparator" w:id="0">
    <w:p w14:paraId="264E75F8" w14:textId="77777777" w:rsidR="00D67F08" w:rsidRDefault="00D67F08" w:rsidP="00026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_Khat_Manzoor_BAFC">
    <w:altName w:val="Arial"/>
    <w:charset w:val="B2"/>
    <w:family w:val="auto"/>
    <w:pitch w:val="variable"/>
    <w:sig w:usb0="00002001" w:usb1="80000000" w:usb2="00000008" w:usb3="00000000" w:csb0="00000040" w:csb1="00000000"/>
  </w:font>
  <w:font w:name="Al Qalam Quran Publisher">
    <w:altName w:val="Times New Roman"/>
    <w:charset w:val="00"/>
    <w:family w:val="roman"/>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BE6E0" w14:textId="77777777" w:rsidR="00D67F08" w:rsidRDefault="00D67F08" w:rsidP="0002698D">
      <w:pPr>
        <w:spacing w:after="0" w:line="240" w:lineRule="auto"/>
      </w:pPr>
      <w:r>
        <w:separator/>
      </w:r>
    </w:p>
  </w:footnote>
  <w:footnote w:type="continuationSeparator" w:id="0">
    <w:p w14:paraId="6EDE6CBE" w14:textId="77777777" w:rsidR="00D67F08" w:rsidRDefault="00D67F08" w:rsidP="0002698D">
      <w:pPr>
        <w:spacing w:after="0" w:line="240" w:lineRule="auto"/>
      </w:pPr>
      <w:r>
        <w:continuationSeparator/>
      </w:r>
    </w:p>
  </w:footnote>
  <w:footnote w:id="1">
    <w:p w14:paraId="413635ED" w14:textId="4BEB67B8" w:rsidR="0002698D" w:rsidRPr="006C22DA" w:rsidRDefault="0002698D" w:rsidP="006C22DA">
      <w:pPr>
        <w:pStyle w:val="FootnoteText"/>
        <w:bidi/>
        <w:spacing w:after="0" w:line="192" w:lineRule="auto"/>
        <w:rPr>
          <w:rFonts w:ascii="Traditional Arabic" w:hAnsi="Traditional Arabic" w:cs="Traditional Arabic"/>
          <w:sz w:val="30"/>
          <w:szCs w:val="30"/>
          <w:rtl/>
          <w:lang w:bidi="ar-EG"/>
        </w:rPr>
      </w:pPr>
      <w:r w:rsidRPr="006C22DA">
        <w:rPr>
          <w:rStyle w:val="FootnoteReference"/>
          <w:rFonts w:ascii="Traditional Arabic" w:hAnsi="Traditional Arabic" w:cs="Traditional Arabic"/>
          <w:sz w:val="30"/>
          <w:szCs w:val="30"/>
        </w:rPr>
        <w:footnoteRef/>
      </w:r>
      <w:r w:rsidRPr="006C22DA">
        <w:rPr>
          <w:rFonts w:ascii="Traditional Arabic" w:hAnsi="Traditional Arabic" w:cs="Traditional Arabic"/>
          <w:sz w:val="30"/>
          <w:szCs w:val="30"/>
          <w:rtl/>
        </w:rPr>
        <w:t xml:space="preserve">أنماط: </w:t>
      </w:r>
      <w:r w:rsidRPr="006C22DA">
        <w:rPr>
          <w:rFonts w:ascii="Traditional Arabic" w:hAnsi="Traditional Arabic" w:cs="Traditional Arabic"/>
          <w:sz w:val="30"/>
          <w:szCs w:val="30"/>
        </w:rPr>
        <w:t xml:space="preserve"> </w:t>
      </w:r>
      <w:r w:rsidRPr="006C22DA">
        <w:rPr>
          <w:rFonts w:ascii="Traditional Arabic" w:hAnsi="Traditional Arabic" w:cs="Traditional Arabic"/>
          <w:sz w:val="30"/>
          <w:szCs w:val="30"/>
          <w:rtl/>
          <w:lang w:bidi="ar-EG"/>
        </w:rPr>
        <w:t>ظهارة الفراش وأيضاً بساط لطيف له خمل رقيق</w:t>
      </w:r>
    </w:p>
  </w:footnote>
  <w:footnote w:id="2">
    <w:p w14:paraId="635C32E2" w14:textId="0489301E" w:rsidR="0002698D" w:rsidRPr="006C22DA" w:rsidRDefault="0002698D" w:rsidP="006C22DA">
      <w:pPr>
        <w:pStyle w:val="FootnoteText"/>
        <w:bidi/>
        <w:spacing w:after="0" w:line="192" w:lineRule="auto"/>
        <w:rPr>
          <w:rFonts w:ascii="Traditional Arabic" w:hAnsi="Traditional Arabic" w:cs="Traditional Arabic"/>
          <w:sz w:val="30"/>
          <w:szCs w:val="30"/>
          <w:rtl/>
          <w:lang w:bidi="ar-EG"/>
        </w:rPr>
      </w:pPr>
      <w:r w:rsidRPr="006C22DA">
        <w:rPr>
          <w:rStyle w:val="FootnoteReference"/>
          <w:rFonts w:ascii="Traditional Arabic" w:hAnsi="Traditional Arabic" w:cs="Traditional Arabic"/>
          <w:sz w:val="30"/>
          <w:szCs w:val="30"/>
        </w:rPr>
        <w:footnoteRef/>
      </w:r>
      <w:r w:rsidRPr="006C22DA">
        <w:rPr>
          <w:rFonts w:ascii="Traditional Arabic" w:hAnsi="Traditional Arabic" w:cs="Traditional Arabic"/>
          <w:sz w:val="30"/>
          <w:szCs w:val="30"/>
        </w:rPr>
        <w:t xml:space="preserve"> </w:t>
      </w:r>
      <w:r w:rsidRPr="006C22DA">
        <w:rPr>
          <w:rFonts w:ascii="Traditional Arabic" w:hAnsi="Traditional Arabic" w:cs="Traditional Arabic"/>
          <w:sz w:val="30"/>
          <w:szCs w:val="30"/>
          <w:rtl/>
          <w:lang w:bidi="ar-EG"/>
        </w:rPr>
        <w:t>أي: أخرجيه من بيتي كأنه كرهه كراهة تنزيه لأنه من زينة الدنيا وملهياتها.</w:t>
      </w:r>
    </w:p>
  </w:footnote>
  <w:footnote w:id="3">
    <w:p w14:paraId="279BA481" w14:textId="146917EC" w:rsidR="00BC4883" w:rsidRPr="006C22DA" w:rsidRDefault="00BC4883" w:rsidP="006C22DA">
      <w:pPr>
        <w:pStyle w:val="FootnoteText"/>
        <w:bidi/>
        <w:spacing w:after="0" w:line="192" w:lineRule="auto"/>
        <w:rPr>
          <w:rFonts w:ascii="Traditional Arabic" w:hAnsi="Traditional Arabic" w:cs="Traditional Arabic"/>
          <w:sz w:val="30"/>
          <w:szCs w:val="30"/>
          <w:rtl/>
          <w:lang w:bidi="ar-EG"/>
        </w:rPr>
      </w:pPr>
      <w:r w:rsidRPr="006C22DA">
        <w:rPr>
          <w:rStyle w:val="FootnoteReference"/>
          <w:rFonts w:ascii="Traditional Arabic" w:hAnsi="Traditional Arabic" w:cs="Traditional Arabic"/>
          <w:sz w:val="30"/>
          <w:szCs w:val="30"/>
        </w:rPr>
        <w:footnoteRef/>
      </w:r>
      <w:r w:rsidRPr="006C22DA">
        <w:rPr>
          <w:rFonts w:ascii="Traditional Arabic" w:hAnsi="Traditional Arabic" w:cs="Traditional Arabic"/>
          <w:sz w:val="30"/>
          <w:szCs w:val="30"/>
        </w:rPr>
        <w:t xml:space="preserve"> </w:t>
      </w:r>
      <w:r w:rsidRPr="006C22DA">
        <w:rPr>
          <w:rFonts w:ascii="Traditional Arabic" w:hAnsi="Traditional Arabic" w:cs="Traditional Arabic"/>
          <w:sz w:val="30"/>
          <w:szCs w:val="30"/>
          <w:rtl/>
          <w:lang w:bidi="ar-EG"/>
        </w:rPr>
        <w:t>عُفْر: جمع أعفر أي لونه أبيض يميل إلى الغبرة</w:t>
      </w:r>
    </w:p>
  </w:footnote>
  <w:footnote w:id="4">
    <w:p w14:paraId="7FBA0846" w14:textId="611C4D8C" w:rsidR="00D149C6" w:rsidRPr="006C22DA" w:rsidRDefault="00D149C6" w:rsidP="006C22DA">
      <w:pPr>
        <w:pStyle w:val="FootnoteText"/>
        <w:bidi/>
        <w:spacing w:after="0" w:line="192" w:lineRule="auto"/>
        <w:rPr>
          <w:rFonts w:ascii="Traditional Arabic" w:hAnsi="Traditional Arabic" w:cs="Traditional Arabic"/>
          <w:sz w:val="30"/>
          <w:szCs w:val="30"/>
          <w:rtl/>
          <w:lang w:bidi="ar-EG"/>
        </w:rPr>
      </w:pPr>
      <w:r w:rsidRPr="006C22DA">
        <w:rPr>
          <w:rStyle w:val="FootnoteReference"/>
          <w:rFonts w:ascii="Traditional Arabic" w:hAnsi="Traditional Arabic" w:cs="Traditional Arabic"/>
          <w:sz w:val="30"/>
          <w:szCs w:val="30"/>
        </w:rPr>
        <w:footnoteRef/>
      </w:r>
      <w:r w:rsidRPr="006C22DA">
        <w:rPr>
          <w:rFonts w:ascii="Traditional Arabic" w:hAnsi="Traditional Arabic" w:cs="Traditional Arabic"/>
          <w:sz w:val="30"/>
          <w:szCs w:val="30"/>
        </w:rPr>
        <w:t xml:space="preserve"> </w:t>
      </w:r>
      <w:r w:rsidRPr="006C22DA">
        <w:rPr>
          <w:rFonts w:ascii="Traditional Arabic" w:hAnsi="Traditional Arabic" w:cs="Traditional Arabic"/>
          <w:sz w:val="30"/>
          <w:szCs w:val="30"/>
          <w:rtl/>
        </w:rPr>
        <w:t xml:space="preserve">تسليم الخاصة: أي يسلم الإنسان على من يعرفه فقط ويترك السلام على من </w:t>
      </w:r>
      <w:r w:rsidRPr="006C22DA">
        <w:rPr>
          <w:rFonts w:ascii="Traditional Arabic" w:hAnsi="Traditional Arabic" w:cs="Traditional Arabic"/>
          <w:sz w:val="30"/>
          <w:szCs w:val="30"/>
          <w:rtl/>
        </w:rPr>
        <w:t>لا يعرفه مخالفة للهدي النبوي.</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7E3"/>
    <w:rsid w:val="0002698D"/>
    <w:rsid w:val="00037BB9"/>
    <w:rsid w:val="00043DE0"/>
    <w:rsid w:val="0005067F"/>
    <w:rsid w:val="00051A4D"/>
    <w:rsid w:val="000A66AB"/>
    <w:rsid w:val="00175A57"/>
    <w:rsid w:val="00341A2E"/>
    <w:rsid w:val="00362C0B"/>
    <w:rsid w:val="003C7242"/>
    <w:rsid w:val="00417C5D"/>
    <w:rsid w:val="004307E3"/>
    <w:rsid w:val="00484AC8"/>
    <w:rsid w:val="00492484"/>
    <w:rsid w:val="004B23DA"/>
    <w:rsid w:val="004C4626"/>
    <w:rsid w:val="004E311C"/>
    <w:rsid w:val="004F2BBC"/>
    <w:rsid w:val="00506D5D"/>
    <w:rsid w:val="0054389F"/>
    <w:rsid w:val="005A47F9"/>
    <w:rsid w:val="005E6479"/>
    <w:rsid w:val="00603DD1"/>
    <w:rsid w:val="006215A7"/>
    <w:rsid w:val="006B04CF"/>
    <w:rsid w:val="006C22DA"/>
    <w:rsid w:val="006E5300"/>
    <w:rsid w:val="00761588"/>
    <w:rsid w:val="007D5F05"/>
    <w:rsid w:val="007F7552"/>
    <w:rsid w:val="00825FA0"/>
    <w:rsid w:val="00885CD2"/>
    <w:rsid w:val="009228CC"/>
    <w:rsid w:val="00945834"/>
    <w:rsid w:val="009C43EB"/>
    <w:rsid w:val="009E1A7A"/>
    <w:rsid w:val="009E58A7"/>
    <w:rsid w:val="00A235E4"/>
    <w:rsid w:val="00AF262D"/>
    <w:rsid w:val="00B42663"/>
    <w:rsid w:val="00B6684C"/>
    <w:rsid w:val="00BC4883"/>
    <w:rsid w:val="00C631BF"/>
    <w:rsid w:val="00CF2563"/>
    <w:rsid w:val="00D149C6"/>
    <w:rsid w:val="00D22E0C"/>
    <w:rsid w:val="00D67F08"/>
    <w:rsid w:val="00D746C0"/>
    <w:rsid w:val="00D8266D"/>
    <w:rsid w:val="00DA246D"/>
    <w:rsid w:val="00DE2FF3"/>
    <w:rsid w:val="00DE3296"/>
    <w:rsid w:val="00DE4003"/>
    <w:rsid w:val="00E10214"/>
    <w:rsid w:val="00E109BF"/>
    <w:rsid w:val="00E17139"/>
    <w:rsid w:val="00E4208A"/>
    <w:rsid w:val="00E42169"/>
    <w:rsid w:val="00E435D4"/>
    <w:rsid w:val="00E74BB8"/>
    <w:rsid w:val="00ED178F"/>
    <w:rsid w:val="00ED7B55"/>
    <w:rsid w:val="00F13805"/>
    <w:rsid w:val="00F30678"/>
    <w:rsid w:val="00F655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8A61"/>
  <w15:docId w15:val="{6C4EA326-2104-4BB2-825C-FCC28B1B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BB8"/>
    <w:pPr>
      <w:spacing w:after="200" w:line="276" w:lineRule="auto"/>
      <w:ind w:firstLine="720"/>
      <w:jc w:val="both"/>
    </w:pPr>
    <w:rPr>
      <w:rFonts w:ascii="Jameel Noori Nastaleeq" w:eastAsia="Calibri" w:hAnsi="Jameel Noori Nastaleeq" w:cs="Jameel Noori Nastaleeq"/>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BB8"/>
    <w:pPr>
      <w:tabs>
        <w:tab w:val="center" w:pos="4320"/>
        <w:tab w:val="right" w:pos="8640"/>
      </w:tabs>
      <w:spacing w:after="0" w:line="240" w:lineRule="auto"/>
    </w:pPr>
  </w:style>
  <w:style w:type="character" w:customStyle="1" w:styleId="HeaderChar">
    <w:name w:val="Header Char"/>
    <w:basedOn w:val="DefaultParagraphFont"/>
    <w:link w:val="Header"/>
    <w:uiPriority w:val="99"/>
    <w:rsid w:val="00E74BB8"/>
    <w:rPr>
      <w:rFonts w:ascii="Jameel Noori Nastaleeq" w:eastAsia="Calibri" w:hAnsi="Jameel Noori Nastaleeq" w:cs="Jameel Noori Nastaleeq"/>
      <w:lang w:val="en-US"/>
    </w:rPr>
  </w:style>
  <w:style w:type="paragraph" w:styleId="Footer">
    <w:name w:val="footer"/>
    <w:basedOn w:val="Normal"/>
    <w:link w:val="FooterChar"/>
    <w:uiPriority w:val="99"/>
    <w:unhideWhenUsed/>
    <w:rsid w:val="00E74BB8"/>
    <w:pPr>
      <w:tabs>
        <w:tab w:val="center" w:pos="4320"/>
        <w:tab w:val="right" w:pos="8640"/>
      </w:tabs>
      <w:spacing w:after="0" w:line="240" w:lineRule="auto"/>
    </w:pPr>
  </w:style>
  <w:style w:type="character" w:customStyle="1" w:styleId="FooterChar">
    <w:name w:val="Footer Char"/>
    <w:basedOn w:val="DefaultParagraphFont"/>
    <w:link w:val="Footer"/>
    <w:uiPriority w:val="99"/>
    <w:rsid w:val="00E74BB8"/>
    <w:rPr>
      <w:rFonts w:ascii="Jameel Noori Nastaleeq" w:eastAsia="Calibri" w:hAnsi="Jameel Noori Nastaleeq" w:cs="Jameel Noori Nastaleeq"/>
      <w:lang w:val="en-US"/>
    </w:rPr>
  </w:style>
  <w:style w:type="paragraph" w:styleId="BalloonText">
    <w:name w:val="Balloon Text"/>
    <w:basedOn w:val="Normal"/>
    <w:link w:val="BalloonTextChar"/>
    <w:uiPriority w:val="99"/>
    <w:semiHidden/>
    <w:unhideWhenUsed/>
    <w:rsid w:val="00E74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BB8"/>
    <w:rPr>
      <w:rFonts w:ascii="Tahoma" w:eastAsia="Calibri" w:hAnsi="Tahoma" w:cs="Tahoma"/>
      <w:sz w:val="16"/>
      <w:szCs w:val="16"/>
      <w:lang w:val="en-US"/>
    </w:rPr>
  </w:style>
  <w:style w:type="paragraph" w:customStyle="1" w:styleId="Text">
    <w:name w:val="Text"/>
    <w:basedOn w:val="Normal"/>
    <w:qFormat/>
    <w:rsid w:val="00E74BB8"/>
    <w:pPr>
      <w:widowControl w:val="0"/>
      <w:bidi/>
      <w:spacing w:after="0" w:line="460" w:lineRule="exact"/>
    </w:pPr>
    <w:rPr>
      <w:sz w:val="28"/>
      <w:szCs w:val="28"/>
    </w:rPr>
  </w:style>
  <w:style w:type="paragraph" w:customStyle="1" w:styleId="Heading">
    <w:name w:val="Heading"/>
    <w:basedOn w:val="Text"/>
    <w:qFormat/>
    <w:rsid w:val="00E74BB8"/>
    <w:pPr>
      <w:spacing w:line="240" w:lineRule="auto"/>
      <w:ind w:firstLine="0"/>
      <w:jc w:val="center"/>
    </w:pPr>
    <w:rPr>
      <w:b/>
      <w:bCs/>
      <w:sz w:val="40"/>
      <w:szCs w:val="40"/>
    </w:rPr>
  </w:style>
  <w:style w:type="paragraph" w:customStyle="1" w:styleId="subhead">
    <w:name w:val="sub head"/>
    <w:qFormat/>
    <w:rsid w:val="00E74BB8"/>
    <w:pPr>
      <w:bidi/>
      <w:spacing w:after="0" w:line="240" w:lineRule="auto"/>
      <w:jc w:val="center"/>
    </w:pPr>
    <w:rPr>
      <w:rFonts w:ascii="Jameel Noori Nastaleeq" w:eastAsia="Calibri" w:hAnsi="Jameel Noori Nastaleeq" w:cs="Jameel Noori Nastaleeq"/>
      <w:b/>
      <w:bCs/>
      <w:sz w:val="32"/>
      <w:szCs w:val="32"/>
      <w:lang w:val="en-US"/>
    </w:rPr>
  </w:style>
  <w:style w:type="paragraph" w:customStyle="1" w:styleId="Refrence">
    <w:name w:val="Refrence"/>
    <w:basedOn w:val="Text"/>
    <w:qFormat/>
    <w:rsid w:val="00E74BB8"/>
    <w:pPr>
      <w:spacing w:line="340" w:lineRule="exact"/>
      <w:ind w:firstLine="0"/>
      <w:jc w:val="right"/>
    </w:pPr>
    <w:rPr>
      <w:sz w:val="24"/>
      <w:szCs w:val="24"/>
    </w:rPr>
  </w:style>
  <w:style w:type="paragraph" w:customStyle="1" w:styleId="Quot">
    <w:name w:val="Quot"/>
    <w:basedOn w:val="Text"/>
    <w:qFormat/>
    <w:rsid w:val="00E74BB8"/>
    <w:pPr>
      <w:tabs>
        <w:tab w:val="right" w:pos="6106"/>
      </w:tabs>
      <w:ind w:left="346" w:right="360" w:firstLine="374"/>
    </w:pPr>
  </w:style>
  <w:style w:type="paragraph" w:customStyle="1" w:styleId="arabic">
    <w:name w:val="arabic"/>
    <w:basedOn w:val="Text"/>
    <w:qFormat/>
    <w:rsid w:val="00E74BB8"/>
    <w:pPr>
      <w:jc w:val="lowKashida"/>
    </w:pPr>
    <w:rPr>
      <w:rFonts w:cs="_Khat_Manzoor_BAFC"/>
      <w:sz w:val="30"/>
      <w:szCs w:val="30"/>
    </w:rPr>
  </w:style>
  <w:style w:type="paragraph" w:customStyle="1" w:styleId="mheadig">
    <w:name w:val="m headig"/>
    <w:basedOn w:val="Heading"/>
    <w:qFormat/>
    <w:rsid w:val="00E74BB8"/>
    <w:pPr>
      <w:spacing w:line="500" w:lineRule="exact"/>
      <w:jc w:val="both"/>
    </w:pPr>
    <w:rPr>
      <w:sz w:val="32"/>
      <w:szCs w:val="32"/>
      <w:u w:val="single"/>
      <w:lang w:bidi="ur-PK"/>
    </w:rPr>
  </w:style>
  <w:style w:type="character" w:customStyle="1" w:styleId="FootnoteTextChar">
    <w:name w:val="Footnote Text Char"/>
    <w:basedOn w:val="DefaultParagraphFont"/>
    <w:link w:val="FootnoteText"/>
    <w:uiPriority w:val="99"/>
    <w:semiHidden/>
    <w:rsid w:val="00E74BB8"/>
  </w:style>
  <w:style w:type="paragraph" w:styleId="FootnoteText">
    <w:name w:val="footnote text"/>
    <w:basedOn w:val="Normal"/>
    <w:link w:val="FootnoteTextChar"/>
    <w:uiPriority w:val="99"/>
    <w:semiHidden/>
    <w:unhideWhenUsed/>
    <w:rsid w:val="00E74BB8"/>
    <w:rPr>
      <w:rFonts w:asciiTheme="minorHAnsi" w:eastAsiaTheme="minorHAnsi" w:hAnsiTheme="minorHAnsi" w:cstheme="minorBidi"/>
      <w:lang w:val="en-GB"/>
    </w:rPr>
  </w:style>
  <w:style w:type="character" w:customStyle="1" w:styleId="FootnoteTextChar1">
    <w:name w:val="Footnote Text Char1"/>
    <w:basedOn w:val="DefaultParagraphFont"/>
    <w:uiPriority w:val="99"/>
    <w:semiHidden/>
    <w:rsid w:val="00E74BB8"/>
    <w:rPr>
      <w:rFonts w:ascii="Jameel Noori Nastaleeq" w:eastAsia="Calibri" w:hAnsi="Jameel Noori Nastaleeq" w:cs="Jameel Noori Nastaleeq"/>
      <w:sz w:val="20"/>
      <w:szCs w:val="20"/>
      <w:lang w:val="en-US"/>
    </w:rPr>
  </w:style>
  <w:style w:type="table" w:styleId="TableGrid">
    <w:name w:val="Table Grid"/>
    <w:basedOn w:val="TableNormal"/>
    <w:uiPriority w:val="59"/>
    <w:rsid w:val="00E74BB8"/>
    <w:pPr>
      <w:spacing w:after="0" w:line="240" w:lineRule="auto"/>
    </w:pPr>
    <w:rPr>
      <w:rFonts w:ascii="Jameel Noori Nastaleeq" w:eastAsia="Calibri" w:hAnsi="Jameel Noori Nastaleeq" w:cs="Jameel Noori Nastaleeq"/>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Normal"/>
    <w:link w:val="Style2Char"/>
    <w:qFormat/>
    <w:rsid w:val="00E74BB8"/>
    <w:pPr>
      <w:bidi/>
      <w:spacing w:after="0" w:line="240" w:lineRule="auto"/>
      <w:ind w:firstLine="0"/>
      <w:jc w:val="left"/>
    </w:pPr>
    <w:rPr>
      <w:rFonts w:ascii="Al Qalam Quran Publisher" w:hAnsi="Al Qalam Quran Publisher" w:cs="Al Qalam Quran Publisher"/>
      <w:sz w:val="72"/>
      <w:szCs w:val="72"/>
      <w:lang w:val="nb-NO"/>
    </w:rPr>
  </w:style>
  <w:style w:type="character" w:customStyle="1" w:styleId="Style2Char">
    <w:name w:val="Style2 Char"/>
    <w:link w:val="Style2"/>
    <w:rsid w:val="00E74BB8"/>
    <w:rPr>
      <w:rFonts w:ascii="Al Qalam Quran Publisher" w:eastAsia="Calibri" w:hAnsi="Al Qalam Quran Publisher" w:cs="Al Qalam Quran Publisher"/>
      <w:sz w:val="72"/>
      <w:szCs w:val="72"/>
      <w:lang w:val="nb-NO"/>
    </w:rPr>
  </w:style>
  <w:style w:type="character" w:customStyle="1" w:styleId="css-1jxf6841">
    <w:name w:val="css-1jxf6841"/>
    <w:basedOn w:val="DefaultParagraphFont"/>
    <w:rsid w:val="00B42663"/>
    <w:rPr>
      <w:strike w:val="0"/>
      <w:dstrike w:val="0"/>
      <w:vanish w:val="0"/>
      <w:webHidden w:val="0"/>
      <w:u w:val="none"/>
      <w:effect w:val="none"/>
      <w:bdr w:val="single" w:sz="2" w:space="0" w:color="000000" w:frame="1"/>
      <w:specVanish w:val="0"/>
    </w:rPr>
  </w:style>
  <w:style w:type="paragraph" w:customStyle="1" w:styleId="font-claude-response-body">
    <w:name w:val="font-claude-response-body"/>
    <w:basedOn w:val="Normal"/>
    <w:rsid w:val="0054389F"/>
    <w:pPr>
      <w:spacing w:before="100" w:beforeAutospacing="1" w:after="100" w:afterAutospacing="1" w:line="240" w:lineRule="auto"/>
      <w:ind w:firstLine="0"/>
      <w:jc w:val="left"/>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54389F"/>
    <w:pPr>
      <w:spacing w:before="100" w:beforeAutospacing="1" w:after="100" w:afterAutospacing="1" w:line="240" w:lineRule="auto"/>
      <w:ind w:firstLine="0"/>
      <w:jc w:val="left"/>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885CD2"/>
    <w:pPr>
      <w:spacing w:after="0" w:line="240" w:lineRule="auto"/>
    </w:pPr>
    <w:rPr>
      <w:rFonts w:ascii="Jameel Noori Nastaleeq" w:eastAsia="Calibri" w:hAnsi="Jameel Noori Nastaleeq" w:cs="Jameel Noori Nastaleeq"/>
      <w:lang w:val="en-US"/>
    </w:rPr>
  </w:style>
  <w:style w:type="character" w:styleId="FootnoteReference">
    <w:name w:val="footnote reference"/>
    <w:basedOn w:val="DefaultParagraphFont"/>
    <w:uiPriority w:val="99"/>
    <w:semiHidden/>
    <w:unhideWhenUsed/>
    <w:rsid w:val="000269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53546">
      <w:bodyDiv w:val="1"/>
      <w:marLeft w:val="0"/>
      <w:marRight w:val="0"/>
      <w:marTop w:val="0"/>
      <w:marBottom w:val="0"/>
      <w:divBdr>
        <w:top w:val="none" w:sz="0" w:space="0" w:color="auto"/>
        <w:left w:val="none" w:sz="0" w:space="0" w:color="auto"/>
        <w:bottom w:val="none" w:sz="0" w:space="0" w:color="auto"/>
        <w:right w:val="none" w:sz="0" w:space="0" w:color="auto"/>
      </w:divBdr>
      <w:divsChild>
        <w:div w:id="923493410">
          <w:marLeft w:val="0"/>
          <w:marRight w:val="0"/>
          <w:marTop w:val="0"/>
          <w:marBottom w:val="0"/>
          <w:divBdr>
            <w:top w:val="none" w:sz="0" w:space="0" w:color="auto"/>
            <w:left w:val="none" w:sz="0" w:space="0" w:color="auto"/>
            <w:bottom w:val="none" w:sz="0" w:space="0" w:color="auto"/>
            <w:right w:val="none" w:sz="0" w:space="0" w:color="auto"/>
          </w:divBdr>
        </w:div>
      </w:divsChild>
    </w:div>
    <w:div w:id="1292055477">
      <w:bodyDiv w:val="1"/>
      <w:marLeft w:val="0"/>
      <w:marRight w:val="0"/>
      <w:marTop w:val="0"/>
      <w:marBottom w:val="0"/>
      <w:divBdr>
        <w:top w:val="none" w:sz="0" w:space="0" w:color="auto"/>
        <w:left w:val="none" w:sz="0" w:space="0" w:color="auto"/>
        <w:bottom w:val="none" w:sz="0" w:space="0" w:color="auto"/>
        <w:right w:val="none" w:sz="0" w:space="0" w:color="auto"/>
      </w:divBdr>
      <w:divsChild>
        <w:div w:id="2096365827">
          <w:marLeft w:val="0"/>
          <w:marRight w:val="0"/>
          <w:marTop w:val="0"/>
          <w:marBottom w:val="0"/>
          <w:divBdr>
            <w:top w:val="none" w:sz="0" w:space="0" w:color="auto"/>
            <w:left w:val="none" w:sz="0" w:space="0" w:color="auto"/>
            <w:bottom w:val="none" w:sz="0" w:space="0" w:color="auto"/>
            <w:right w:val="none" w:sz="0" w:space="0" w:color="auto"/>
          </w:divBdr>
        </w:div>
      </w:divsChild>
    </w:div>
    <w:div w:id="1532955864">
      <w:bodyDiv w:val="1"/>
      <w:marLeft w:val="0"/>
      <w:marRight w:val="0"/>
      <w:marTop w:val="0"/>
      <w:marBottom w:val="0"/>
      <w:divBdr>
        <w:top w:val="none" w:sz="0" w:space="0" w:color="auto"/>
        <w:left w:val="none" w:sz="0" w:space="0" w:color="auto"/>
        <w:bottom w:val="none" w:sz="0" w:space="0" w:color="auto"/>
        <w:right w:val="none" w:sz="0" w:space="0" w:color="auto"/>
      </w:divBdr>
    </w:div>
    <w:div w:id="2092966802">
      <w:bodyDiv w:val="1"/>
      <w:marLeft w:val="0"/>
      <w:marRight w:val="0"/>
      <w:marTop w:val="0"/>
      <w:marBottom w:val="0"/>
      <w:divBdr>
        <w:top w:val="none" w:sz="0" w:space="0" w:color="auto"/>
        <w:left w:val="none" w:sz="0" w:space="0" w:color="auto"/>
        <w:bottom w:val="none" w:sz="0" w:space="0" w:color="auto"/>
        <w:right w:val="none" w:sz="0" w:space="0" w:color="auto"/>
      </w:divBdr>
    </w:div>
    <w:div w:id="2135325618">
      <w:bodyDiv w:val="1"/>
      <w:marLeft w:val="0"/>
      <w:marRight w:val="0"/>
      <w:marTop w:val="0"/>
      <w:marBottom w:val="0"/>
      <w:divBdr>
        <w:top w:val="none" w:sz="0" w:space="0" w:color="auto"/>
        <w:left w:val="none" w:sz="0" w:space="0" w:color="auto"/>
        <w:bottom w:val="none" w:sz="0" w:space="0" w:color="auto"/>
        <w:right w:val="none" w:sz="0" w:space="0" w:color="auto"/>
      </w:divBdr>
      <w:divsChild>
        <w:div w:id="147403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8161B-95A4-4AA4-A5D3-D36759006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3822</Words>
  <Characters>21788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A. Naeem</dc:creator>
  <cp:lastModifiedBy>Abdul M. Amir</cp:lastModifiedBy>
  <cp:revision>3</cp:revision>
  <dcterms:created xsi:type="dcterms:W3CDTF">2026-02-20T10:41:00Z</dcterms:created>
  <dcterms:modified xsi:type="dcterms:W3CDTF">2026-02-20T10:48:00Z</dcterms:modified>
</cp:coreProperties>
</file>